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634B" w14:textId="77777777" w:rsidR="007B2D20" w:rsidRPr="006C6D04" w:rsidRDefault="007B2D20" w:rsidP="007B2D20">
      <w:pPr>
        <w:jc w:val="center"/>
        <w:rPr>
          <w:rFonts w:ascii="Times New Roman" w:hAnsi="Times New Roman" w:cs="Times New Roman"/>
          <w:b/>
          <w:bCs/>
          <w:sz w:val="24"/>
          <w:szCs w:val="24"/>
        </w:rPr>
      </w:pPr>
      <w:r w:rsidRPr="006C6D04">
        <w:rPr>
          <w:rFonts w:ascii="Times New Roman" w:hAnsi="Times New Roman" w:cs="Times New Roman"/>
          <w:b/>
          <w:bCs/>
          <w:sz w:val="24"/>
          <w:szCs w:val="24"/>
        </w:rPr>
        <w:t>ΠΡΟΣ</w:t>
      </w:r>
    </w:p>
    <w:p w14:paraId="0BED3487" w14:textId="77777777" w:rsidR="007B2D20" w:rsidRPr="006C6D04" w:rsidRDefault="007B2D20" w:rsidP="007B2D20">
      <w:pPr>
        <w:rPr>
          <w:rFonts w:ascii="Times New Roman" w:hAnsi="Times New Roman" w:cs="Times New Roman"/>
          <w:sz w:val="24"/>
          <w:szCs w:val="24"/>
        </w:rPr>
      </w:pPr>
    </w:p>
    <w:p w14:paraId="2604D152" w14:textId="77777777" w:rsidR="007B2D20" w:rsidRPr="006C6D04" w:rsidRDefault="007B2D20" w:rsidP="007B2D20">
      <w:pPr>
        <w:rPr>
          <w:rFonts w:ascii="Times New Roman" w:hAnsi="Times New Roman" w:cs="Times New Roman"/>
          <w:sz w:val="24"/>
          <w:szCs w:val="24"/>
        </w:rPr>
      </w:pPr>
      <w:r w:rsidRPr="006C6D04">
        <w:rPr>
          <w:rFonts w:ascii="Times New Roman" w:hAnsi="Times New Roman" w:cs="Times New Roman"/>
          <w:sz w:val="24"/>
          <w:szCs w:val="24"/>
        </w:rPr>
        <w:t>Τον κ. Πρόεδρο του Δημοτικού Συμβουλίου Ραφήνας - Πικερμίου</w:t>
      </w:r>
    </w:p>
    <w:p w14:paraId="21DF0C0F" w14:textId="77777777" w:rsidR="007B2D20" w:rsidRPr="006C6D04" w:rsidRDefault="007B2D20" w:rsidP="007B2D20">
      <w:pPr>
        <w:rPr>
          <w:rFonts w:ascii="Times New Roman" w:hAnsi="Times New Roman" w:cs="Times New Roman"/>
          <w:sz w:val="24"/>
          <w:szCs w:val="24"/>
        </w:rPr>
      </w:pPr>
    </w:p>
    <w:p w14:paraId="04DE6A0E" w14:textId="77777777" w:rsidR="007B2D20" w:rsidRPr="006C6D04" w:rsidRDefault="007B2D20" w:rsidP="007B2D20">
      <w:pPr>
        <w:rPr>
          <w:rFonts w:ascii="Times New Roman" w:hAnsi="Times New Roman" w:cs="Times New Roman"/>
          <w:sz w:val="24"/>
          <w:szCs w:val="24"/>
        </w:rPr>
      </w:pPr>
      <w:r w:rsidRPr="006C6D04">
        <w:rPr>
          <w:rFonts w:ascii="Times New Roman" w:hAnsi="Times New Roman" w:cs="Times New Roman"/>
          <w:sz w:val="24"/>
          <w:szCs w:val="24"/>
        </w:rPr>
        <w:t xml:space="preserve">Για κοινοποίηση προς τα μέλη στου σώματος </w:t>
      </w:r>
    </w:p>
    <w:p w14:paraId="63973CF4" w14:textId="77777777" w:rsidR="007B2D20" w:rsidRPr="006C6D04" w:rsidRDefault="007B2D20" w:rsidP="007B2D20">
      <w:pPr>
        <w:rPr>
          <w:rFonts w:ascii="Times New Roman" w:hAnsi="Times New Roman" w:cs="Times New Roman"/>
          <w:sz w:val="24"/>
          <w:szCs w:val="24"/>
        </w:rPr>
      </w:pPr>
    </w:p>
    <w:p w14:paraId="3C0A3A60" w14:textId="77777777" w:rsidR="007B2D20" w:rsidRPr="006C6D04" w:rsidRDefault="007B2D20" w:rsidP="007B2D20">
      <w:pPr>
        <w:jc w:val="center"/>
        <w:rPr>
          <w:rFonts w:ascii="Times New Roman" w:hAnsi="Times New Roman" w:cs="Times New Roman"/>
          <w:b/>
          <w:bCs/>
          <w:sz w:val="24"/>
          <w:szCs w:val="24"/>
        </w:rPr>
      </w:pPr>
      <w:r w:rsidRPr="006C6D04">
        <w:rPr>
          <w:rFonts w:ascii="Times New Roman" w:hAnsi="Times New Roman" w:cs="Times New Roman"/>
          <w:b/>
          <w:bCs/>
          <w:sz w:val="24"/>
          <w:szCs w:val="24"/>
        </w:rPr>
        <w:t>ΚΟΙΝΟΠΟΙΟΥΜΕΝΗ ΚΑΙ ΠΡΟΣ</w:t>
      </w:r>
    </w:p>
    <w:p w14:paraId="6F6E57A1" w14:textId="77777777" w:rsidR="007B2D20" w:rsidRPr="006C6D04" w:rsidRDefault="007B2D20" w:rsidP="007B2D20">
      <w:pPr>
        <w:rPr>
          <w:rFonts w:ascii="Times New Roman" w:hAnsi="Times New Roman" w:cs="Times New Roman"/>
          <w:sz w:val="24"/>
          <w:szCs w:val="24"/>
        </w:rPr>
      </w:pPr>
    </w:p>
    <w:p w14:paraId="7724A4C2" w14:textId="77777777" w:rsidR="007B2D20" w:rsidRPr="006C6D04" w:rsidRDefault="007B2D20" w:rsidP="007B2D20">
      <w:pPr>
        <w:rPr>
          <w:rFonts w:ascii="Times New Roman" w:hAnsi="Times New Roman" w:cs="Times New Roman"/>
          <w:sz w:val="24"/>
          <w:szCs w:val="24"/>
        </w:rPr>
      </w:pPr>
      <w:r w:rsidRPr="006C6D04">
        <w:rPr>
          <w:rFonts w:ascii="Times New Roman" w:hAnsi="Times New Roman" w:cs="Times New Roman"/>
          <w:sz w:val="24"/>
          <w:szCs w:val="24"/>
        </w:rPr>
        <w:t>Γραφείο Δημάρχου</w:t>
      </w:r>
    </w:p>
    <w:p w14:paraId="0DB54C8A" w14:textId="77777777" w:rsidR="00E23F64" w:rsidRDefault="00E23F64" w:rsidP="00E23F64">
      <w:pPr>
        <w:spacing w:line="360" w:lineRule="auto"/>
        <w:rPr>
          <w:rFonts w:ascii="Times New Roman" w:hAnsi="Times New Roman" w:cs="Times New Roman"/>
          <w:b/>
          <w:i/>
          <w:sz w:val="24"/>
          <w:szCs w:val="24"/>
        </w:rPr>
      </w:pPr>
    </w:p>
    <w:tbl>
      <w:tblPr>
        <w:tblpPr w:leftFromText="180" w:rightFromText="180" w:vertAnchor="page" w:horzAnchor="margin" w:tblpXSpec="center" w:tblpY="1396"/>
        <w:tblW w:w="10421" w:type="dxa"/>
        <w:tblLayout w:type="fixed"/>
        <w:tblLook w:val="01E0" w:firstRow="1" w:lastRow="1" w:firstColumn="1" w:lastColumn="1" w:noHBand="0" w:noVBand="0"/>
      </w:tblPr>
      <w:tblGrid>
        <w:gridCol w:w="10421"/>
      </w:tblGrid>
      <w:tr w:rsidR="00281B42" w:rsidRPr="00C345DD" w14:paraId="71A13316" w14:textId="77777777" w:rsidTr="00281B42">
        <w:trPr>
          <w:trHeight w:val="13892"/>
        </w:trPr>
        <w:tc>
          <w:tcPr>
            <w:tcW w:w="10421" w:type="dxa"/>
          </w:tcPr>
          <w:p w14:paraId="4C03BC44" w14:textId="77777777" w:rsidR="00281B42" w:rsidRPr="00C345DD" w:rsidRDefault="00281B42" w:rsidP="00BD360F">
            <w:pPr>
              <w:jc w:val="center"/>
              <w:rPr>
                <w:bCs/>
                <w:lang w:val="en-US"/>
              </w:rPr>
            </w:pPr>
            <w:r w:rsidRPr="00C345DD">
              <w:rPr>
                <w:spacing w:val="4"/>
                <w:sz w:val="24"/>
                <w:szCs w:val="24"/>
              </w:rPr>
              <w:object w:dxaOrig="880" w:dyaOrig="861" w14:anchorId="0CD2D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6.5pt" o:ole="" fillcolor="window">
                  <v:imagedata r:id="rId8" o:title=""/>
                </v:shape>
                <o:OLEObject Type="Embed" ProgID="Word.Picture.8" ShapeID="_x0000_i1025" DrawAspect="Content" ObjectID="_1768036623" r:id="rId9"/>
              </w:object>
            </w:r>
          </w:p>
          <w:p w14:paraId="465A51AC" w14:textId="77777777" w:rsidR="00281B42" w:rsidRDefault="00281B42" w:rsidP="00BD360F">
            <w:pPr>
              <w:tabs>
                <w:tab w:val="left" w:pos="3540"/>
                <w:tab w:val="center" w:pos="5102"/>
              </w:tabs>
              <w:spacing w:line="360" w:lineRule="auto"/>
              <w:rPr>
                <w:b/>
                <w:bCs/>
                <w:spacing w:val="4"/>
                <w:sz w:val="24"/>
                <w:szCs w:val="24"/>
              </w:rPr>
            </w:pPr>
            <w:r>
              <w:rPr>
                <w:b/>
                <w:bCs/>
                <w:spacing w:val="4"/>
              </w:rPr>
              <w:tab/>
            </w:r>
            <w:r w:rsidRPr="002E38B9">
              <w:rPr>
                <w:b/>
                <w:bCs/>
                <w:spacing w:val="4"/>
                <w:sz w:val="18"/>
                <w:szCs w:val="18"/>
              </w:rPr>
              <w:tab/>
            </w:r>
            <w:r w:rsidRPr="006E07FE">
              <w:rPr>
                <w:b/>
                <w:bCs/>
                <w:spacing w:val="4"/>
                <w:sz w:val="24"/>
                <w:szCs w:val="24"/>
              </w:rPr>
              <w:t>ΕΛΛΗΝΙΚΗ ΔΗΜΟΚΡΑΤΙΑ</w:t>
            </w:r>
          </w:p>
          <w:p w14:paraId="11FC0C94" w14:textId="77777777" w:rsidR="00281B42" w:rsidRPr="00217F74" w:rsidRDefault="00281B42" w:rsidP="00BD360F">
            <w:pPr>
              <w:tabs>
                <w:tab w:val="left" w:pos="3540"/>
                <w:tab w:val="center" w:pos="5102"/>
              </w:tabs>
              <w:spacing w:line="360" w:lineRule="auto"/>
              <w:jc w:val="center"/>
              <w:rPr>
                <w:b/>
                <w:bCs/>
                <w:spacing w:val="4"/>
                <w:sz w:val="18"/>
                <w:szCs w:val="18"/>
              </w:rPr>
            </w:pPr>
            <w:r>
              <w:rPr>
                <w:b/>
                <w:bCs/>
                <w:spacing w:val="4"/>
                <w:sz w:val="24"/>
                <w:szCs w:val="24"/>
              </w:rPr>
              <w:t>ΔΗΜΟΣ ΡΑΦΗΝΑΣ - ΠΙΚΕΡΜΙΟΥ ΑΤΤΙΚΗΣ</w:t>
            </w:r>
          </w:p>
          <w:p w14:paraId="0D7B3C1F" w14:textId="77777777" w:rsidR="00281B42" w:rsidRPr="002E38B9" w:rsidRDefault="00281B42" w:rsidP="00BD360F">
            <w:pPr>
              <w:pStyle w:val="1"/>
              <w:rPr>
                <w:sz w:val="28"/>
                <w:szCs w:val="28"/>
                <w:u w:val="single"/>
              </w:rPr>
            </w:pPr>
            <w:r>
              <w:rPr>
                <w:sz w:val="28"/>
                <w:szCs w:val="28"/>
                <w:u w:val="single"/>
              </w:rPr>
              <w:t>ΔΗΜΟΤΙ</w:t>
            </w:r>
            <w:r w:rsidRPr="002E38B9">
              <w:rPr>
                <w:sz w:val="28"/>
                <w:szCs w:val="28"/>
                <w:u w:val="single"/>
              </w:rPr>
              <w:t>ΚΟΣ ΣΥΜΠΑΡΑΣΤΑΤΗΣ</w:t>
            </w:r>
          </w:p>
          <w:p w14:paraId="4BBE2723" w14:textId="77777777" w:rsidR="00281B42" w:rsidRPr="002E38B9" w:rsidRDefault="00281B42" w:rsidP="00BD360F">
            <w:pPr>
              <w:pStyle w:val="1"/>
              <w:rPr>
                <w:b w:val="0"/>
                <w:sz w:val="28"/>
                <w:szCs w:val="28"/>
                <w:u w:val="single"/>
              </w:rPr>
            </w:pPr>
            <w:r w:rsidRPr="002E38B9">
              <w:rPr>
                <w:b w:val="0"/>
                <w:sz w:val="28"/>
                <w:szCs w:val="28"/>
                <w:u w:val="single"/>
              </w:rPr>
              <w:t>ΤΟΥ ΠΟΛΙΤΗ</w:t>
            </w:r>
            <w:r w:rsidRPr="0002507C">
              <w:rPr>
                <w:b w:val="0"/>
                <w:sz w:val="28"/>
                <w:szCs w:val="28"/>
                <w:u w:val="single"/>
              </w:rPr>
              <w:t xml:space="preserve"> </w:t>
            </w:r>
            <w:r w:rsidRPr="002E38B9">
              <w:rPr>
                <w:b w:val="0"/>
                <w:sz w:val="28"/>
                <w:szCs w:val="28"/>
                <w:u w:val="single"/>
              </w:rPr>
              <w:t>ΚΑΙ ΤΗΣ ΕΠΙΧΕΙΡΗΣΗΣ</w:t>
            </w:r>
          </w:p>
          <w:p w14:paraId="58F03431" w14:textId="77777777" w:rsidR="00281B42" w:rsidRDefault="00281B42" w:rsidP="00BD360F"/>
          <w:p w14:paraId="120F2AC6" w14:textId="77777777" w:rsidR="00281B42" w:rsidRPr="00844C12" w:rsidRDefault="00281B42" w:rsidP="00C91F5B">
            <w:pPr>
              <w:spacing w:line="360" w:lineRule="auto"/>
              <w:jc w:val="center"/>
              <w:rPr>
                <w:rFonts w:ascii="Times New Roman" w:hAnsi="Times New Roman" w:cs="Times New Roman"/>
                <w:b/>
                <w:i/>
                <w:sz w:val="24"/>
                <w:szCs w:val="24"/>
              </w:rPr>
            </w:pPr>
            <w:r w:rsidRPr="00844C12">
              <w:rPr>
                <w:rFonts w:ascii="Times New Roman" w:hAnsi="Times New Roman" w:cs="Times New Roman"/>
                <w:b/>
                <w:i/>
                <w:sz w:val="24"/>
                <w:szCs w:val="24"/>
              </w:rPr>
              <w:t>ΕΤΗΣΙΑ ΕΚΘΕΣΗ</w:t>
            </w:r>
          </w:p>
          <w:p w14:paraId="6AE8A1C7" w14:textId="77777777" w:rsidR="00281B42" w:rsidRPr="00844C12" w:rsidRDefault="00281B42" w:rsidP="00C91F5B">
            <w:pPr>
              <w:spacing w:line="360" w:lineRule="auto"/>
              <w:jc w:val="center"/>
              <w:rPr>
                <w:rFonts w:ascii="Times New Roman" w:hAnsi="Times New Roman" w:cs="Times New Roman"/>
                <w:b/>
                <w:i/>
                <w:sz w:val="24"/>
                <w:szCs w:val="24"/>
              </w:rPr>
            </w:pPr>
            <w:r w:rsidRPr="00844C12">
              <w:rPr>
                <w:rFonts w:ascii="Times New Roman" w:hAnsi="Times New Roman" w:cs="Times New Roman"/>
                <w:sz w:val="24"/>
                <w:szCs w:val="24"/>
              </w:rPr>
              <w:t>2019 - 2023</w:t>
            </w:r>
          </w:p>
          <w:p w14:paraId="799343CE" w14:textId="77777777" w:rsidR="00281B42" w:rsidRDefault="00281B42" w:rsidP="00BD360F"/>
          <w:p w14:paraId="219D210F" w14:textId="77777777" w:rsidR="00281B42" w:rsidRDefault="00281B42" w:rsidP="00BD360F"/>
          <w:p w14:paraId="240A1398" w14:textId="77777777" w:rsidR="00281B42" w:rsidRDefault="00281B42" w:rsidP="00BD360F"/>
          <w:p w14:paraId="319E6B36" w14:textId="77777777" w:rsidR="00281B42" w:rsidRDefault="00281B42" w:rsidP="00BD360F"/>
          <w:p w14:paraId="2583CAEA" w14:textId="77777777" w:rsidR="00281B42" w:rsidRDefault="00281B42" w:rsidP="00BD360F"/>
          <w:p w14:paraId="4C0C33BF" w14:textId="77777777" w:rsidR="00281B42" w:rsidRDefault="00281B42" w:rsidP="00BD360F"/>
          <w:p w14:paraId="0B29FDD5" w14:textId="77777777" w:rsidR="00281B42" w:rsidRDefault="00281B42" w:rsidP="00BD360F"/>
          <w:p w14:paraId="64FB86E1" w14:textId="77777777" w:rsidR="00281B42" w:rsidRDefault="00281B42" w:rsidP="00BD360F"/>
          <w:p w14:paraId="20724FEA" w14:textId="77777777" w:rsidR="00281B42" w:rsidRDefault="00281B42" w:rsidP="00BD360F"/>
          <w:p w14:paraId="5C70863E" w14:textId="77777777" w:rsidR="00281B42" w:rsidRDefault="00281B42" w:rsidP="00BD360F"/>
          <w:p w14:paraId="63DAE83D" w14:textId="77777777" w:rsidR="00281B42" w:rsidRDefault="00281B42" w:rsidP="00BD360F"/>
          <w:p w14:paraId="600C65B1" w14:textId="77777777" w:rsidR="00281B42" w:rsidRDefault="00281B42" w:rsidP="00BD360F"/>
          <w:p w14:paraId="56A628F7" w14:textId="77777777" w:rsidR="00281B42" w:rsidRDefault="00281B42" w:rsidP="00BD360F"/>
          <w:p w14:paraId="3F7E7AA0" w14:textId="77777777" w:rsidR="00281B42" w:rsidRDefault="00281B42" w:rsidP="00BD360F"/>
          <w:p w14:paraId="72331F5E" w14:textId="77777777" w:rsidR="00281B42" w:rsidRDefault="00281B42" w:rsidP="00BD360F"/>
          <w:p w14:paraId="2E4751C9" w14:textId="77777777" w:rsidR="00281B42" w:rsidRDefault="00281B42" w:rsidP="00BD360F"/>
          <w:p w14:paraId="01195095" w14:textId="77777777" w:rsidR="00281B42" w:rsidRDefault="00281B42" w:rsidP="00BD360F"/>
          <w:p w14:paraId="43351F53" w14:textId="77777777" w:rsidR="00281B42" w:rsidRDefault="00281B42" w:rsidP="00BD360F"/>
          <w:p w14:paraId="67FF79A9" w14:textId="77777777" w:rsidR="00281B42" w:rsidRDefault="00281B42" w:rsidP="00BD360F"/>
          <w:p w14:paraId="4EEB2AC6" w14:textId="77777777" w:rsidR="00281B42" w:rsidRDefault="00281B42" w:rsidP="00BD360F"/>
          <w:p w14:paraId="2ED4DABA" w14:textId="77777777" w:rsidR="00281B42" w:rsidRDefault="00281B42" w:rsidP="00BD360F"/>
          <w:p w14:paraId="36D7E185" w14:textId="77777777" w:rsidR="00281B42" w:rsidRDefault="00281B42" w:rsidP="00BD360F"/>
          <w:p w14:paraId="12F37DE4" w14:textId="77777777" w:rsidR="00281B42" w:rsidRDefault="00281B42" w:rsidP="00BD360F"/>
          <w:p w14:paraId="22314DC0" w14:textId="77777777" w:rsidR="00281B42" w:rsidRDefault="00281B42" w:rsidP="00BD360F"/>
          <w:p w14:paraId="0EFF425A" w14:textId="77777777" w:rsidR="00281B42" w:rsidRPr="00C345DD" w:rsidRDefault="00281B42" w:rsidP="00D869B8">
            <w:pPr>
              <w:jc w:val="center"/>
              <w:rPr>
                <w:bCs/>
                <w:lang w:val="en-US"/>
              </w:rPr>
            </w:pPr>
          </w:p>
        </w:tc>
      </w:tr>
    </w:tbl>
    <w:p w14:paraId="2E9C2ECA" w14:textId="3424DF21" w:rsidR="00584040" w:rsidRPr="00844C12" w:rsidRDefault="00584040" w:rsidP="00281B42">
      <w:pPr>
        <w:spacing w:line="360" w:lineRule="auto"/>
        <w:rPr>
          <w:rFonts w:ascii="Times New Roman" w:hAnsi="Times New Roman" w:cs="Times New Roman"/>
          <w:b/>
          <w:sz w:val="24"/>
          <w:szCs w:val="24"/>
        </w:rPr>
      </w:pPr>
      <w:r w:rsidRPr="00844C12">
        <w:rPr>
          <w:rFonts w:ascii="Times New Roman" w:hAnsi="Times New Roman" w:cs="Times New Roman"/>
          <w:b/>
          <w:sz w:val="24"/>
          <w:szCs w:val="24"/>
        </w:rPr>
        <w:lastRenderedPageBreak/>
        <w:t>ΠΕΡΙΕΧΟΜΕΝΑ</w:t>
      </w:r>
    </w:p>
    <w:p w14:paraId="38BBD24D" w14:textId="77777777" w:rsidR="00DB5CD5" w:rsidRPr="00844C12" w:rsidRDefault="00DB5CD5" w:rsidP="00844C12">
      <w:pPr>
        <w:spacing w:line="360" w:lineRule="auto"/>
        <w:jc w:val="center"/>
        <w:rPr>
          <w:rFonts w:ascii="Times New Roman" w:hAnsi="Times New Roman" w:cs="Times New Roman"/>
          <w:b/>
          <w:sz w:val="24"/>
          <w:szCs w:val="24"/>
        </w:rPr>
      </w:pPr>
    </w:p>
    <w:p w14:paraId="362E0438" w14:textId="3708EDBC" w:rsidR="00217F74" w:rsidRPr="00844C12" w:rsidRDefault="00217F74" w:rsidP="00844C12">
      <w:pPr>
        <w:spacing w:line="360" w:lineRule="auto"/>
        <w:jc w:val="center"/>
        <w:rPr>
          <w:rFonts w:ascii="Times New Roman" w:hAnsi="Times New Roman" w:cs="Times New Roman"/>
          <w:b/>
          <w:sz w:val="24"/>
          <w:szCs w:val="24"/>
        </w:rPr>
      </w:pPr>
    </w:p>
    <w:p w14:paraId="7386E9E4" w14:textId="0E127CBF" w:rsidR="00584040" w:rsidRPr="00D81739" w:rsidRDefault="00EA0EEF" w:rsidP="00E23F64">
      <w:pPr>
        <w:spacing w:line="360" w:lineRule="auto"/>
        <w:rPr>
          <w:rFonts w:ascii="Times New Roman" w:hAnsi="Times New Roman" w:cs="Times New Roman"/>
          <w:bCs/>
          <w:color w:val="FF0000"/>
          <w:sz w:val="24"/>
          <w:szCs w:val="24"/>
          <w:lang w:val="en-US"/>
        </w:rPr>
      </w:pPr>
      <w:r w:rsidRPr="00CC0706">
        <w:rPr>
          <w:rFonts w:ascii="Times New Roman" w:hAnsi="Times New Roman" w:cs="Times New Roman"/>
          <w:b/>
          <w:sz w:val="24"/>
          <w:szCs w:val="24"/>
        </w:rPr>
        <w:t>Α.</w:t>
      </w:r>
      <w:r w:rsidRPr="00EF2829">
        <w:rPr>
          <w:rFonts w:ascii="Times New Roman" w:hAnsi="Times New Roman" w:cs="Times New Roman"/>
          <w:bCs/>
          <w:sz w:val="24"/>
          <w:szCs w:val="24"/>
          <w:u w:val="single"/>
        </w:rPr>
        <w:t xml:space="preserve"> </w:t>
      </w:r>
      <w:r w:rsidR="00584040" w:rsidRPr="00EF2829">
        <w:rPr>
          <w:rFonts w:ascii="Times New Roman" w:hAnsi="Times New Roman" w:cs="Times New Roman"/>
          <w:bCs/>
          <w:sz w:val="24"/>
          <w:szCs w:val="24"/>
          <w:u w:val="single"/>
        </w:rPr>
        <w:t>Εισαγωγ</w:t>
      </w:r>
      <w:r w:rsidR="00DB5CD5" w:rsidRPr="00EF2829">
        <w:rPr>
          <w:rFonts w:ascii="Times New Roman" w:hAnsi="Times New Roman" w:cs="Times New Roman"/>
          <w:bCs/>
          <w:sz w:val="24"/>
          <w:szCs w:val="24"/>
          <w:u w:val="single"/>
        </w:rPr>
        <w:t>ή</w:t>
      </w:r>
      <w:r w:rsidR="00DB5CD5" w:rsidRPr="00844C12">
        <w:rPr>
          <w:rFonts w:ascii="Times New Roman" w:hAnsi="Times New Roman" w:cs="Times New Roman"/>
          <w:bCs/>
          <w:sz w:val="24"/>
          <w:szCs w:val="24"/>
        </w:rPr>
        <w:t>……………………………………………………</w:t>
      </w:r>
      <w:r w:rsidR="00AF6ABB" w:rsidRPr="00844C12">
        <w:rPr>
          <w:rFonts w:ascii="Times New Roman" w:hAnsi="Times New Roman" w:cs="Times New Roman"/>
          <w:bCs/>
          <w:sz w:val="24"/>
          <w:szCs w:val="24"/>
        </w:rPr>
        <w:t>…</w:t>
      </w:r>
      <w:r w:rsidR="001471F9" w:rsidRPr="00844C12">
        <w:rPr>
          <w:rFonts w:ascii="Times New Roman" w:hAnsi="Times New Roman" w:cs="Times New Roman"/>
          <w:bCs/>
          <w:sz w:val="24"/>
          <w:szCs w:val="24"/>
        </w:rPr>
        <w:t>…</w:t>
      </w:r>
      <w:r w:rsidR="00CA6FD5" w:rsidRPr="00844C12">
        <w:rPr>
          <w:rFonts w:ascii="Times New Roman" w:hAnsi="Times New Roman" w:cs="Times New Roman"/>
          <w:bCs/>
          <w:sz w:val="24"/>
          <w:szCs w:val="24"/>
        </w:rPr>
        <w:t>…………..</w:t>
      </w:r>
      <w:r w:rsidR="00DB5CD5" w:rsidRPr="00844C12">
        <w:rPr>
          <w:rFonts w:ascii="Times New Roman" w:hAnsi="Times New Roman" w:cs="Times New Roman"/>
          <w:bCs/>
          <w:sz w:val="24"/>
          <w:szCs w:val="24"/>
        </w:rPr>
        <w:t>σελ.</w:t>
      </w:r>
      <w:r w:rsidR="00D81739">
        <w:rPr>
          <w:rFonts w:ascii="Times New Roman" w:hAnsi="Times New Roman" w:cs="Times New Roman"/>
          <w:bCs/>
          <w:sz w:val="24"/>
          <w:szCs w:val="24"/>
          <w:lang w:val="en-US"/>
        </w:rPr>
        <w:t>5</w:t>
      </w:r>
    </w:p>
    <w:p w14:paraId="19C7B5CF" w14:textId="77777777" w:rsidR="00584040" w:rsidRPr="00CC0706" w:rsidRDefault="00584040" w:rsidP="00844C12">
      <w:pPr>
        <w:spacing w:line="360" w:lineRule="auto"/>
        <w:jc w:val="center"/>
        <w:rPr>
          <w:rFonts w:ascii="Times New Roman" w:hAnsi="Times New Roman" w:cs="Times New Roman"/>
          <w:b/>
          <w:sz w:val="24"/>
          <w:szCs w:val="24"/>
          <w:u w:val="single"/>
        </w:rPr>
      </w:pPr>
    </w:p>
    <w:p w14:paraId="739AE3A1" w14:textId="77777777" w:rsidR="00CA6FD5" w:rsidRPr="00CC0706" w:rsidRDefault="00EA0EEF" w:rsidP="00844C12">
      <w:pPr>
        <w:spacing w:line="360" w:lineRule="auto"/>
        <w:rPr>
          <w:rFonts w:ascii="Times New Roman" w:hAnsi="Times New Roman" w:cs="Times New Roman"/>
          <w:b/>
          <w:sz w:val="24"/>
          <w:szCs w:val="24"/>
        </w:rPr>
      </w:pPr>
      <w:r w:rsidRPr="00CC0706">
        <w:rPr>
          <w:rFonts w:ascii="Times New Roman" w:hAnsi="Times New Roman" w:cs="Times New Roman"/>
          <w:b/>
          <w:sz w:val="24"/>
          <w:szCs w:val="24"/>
        </w:rPr>
        <w:t xml:space="preserve">Β. </w:t>
      </w:r>
    </w:p>
    <w:p w14:paraId="1D9681EB" w14:textId="5035A3EC" w:rsidR="00584040" w:rsidRPr="00D81739" w:rsidRDefault="00970650" w:rsidP="00844C12">
      <w:pPr>
        <w:spacing w:line="360" w:lineRule="auto"/>
        <w:rPr>
          <w:rFonts w:ascii="Times New Roman" w:hAnsi="Times New Roman" w:cs="Times New Roman"/>
          <w:bCs/>
          <w:sz w:val="24"/>
          <w:szCs w:val="24"/>
        </w:rPr>
      </w:pPr>
      <w:r w:rsidRPr="00CC0706">
        <w:rPr>
          <w:rFonts w:ascii="Times New Roman" w:hAnsi="Times New Roman" w:cs="Times New Roman"/>
          <w:b/>
          <w:sz w:val="24"/>
          <w:szCs w:val="24"/>
          <w:lang w:val="en-US"/>
        </w:rPr>
        <w:t>i</w:t>
      </w:r>
      <w:r w:rsidRPr="00CC0706">
        <w:rPr>
          <w:rFonts w:ascii="Times New Roman" w:hAnsi="Times New Roman" w:cs="Times New Roman"/>
          <w:b/>
          <w:sz w:val="24"/>
          <w:szCs w:val="24"/>
        </w:rPr>
        <w:t>)</w:t>
      </w:r>
      <w:r w:rsidRPr="00844C12">
        <w:rPr>
          <w:rFonts w:ascii="Times New Roman" w:hAnsi="Times New Roman" w:cs="Times New Roman"/>
          <w:bCs/>
          <w:sz w:val="24"/>
          <w:szCs w:val="24"/>
        </w:rPr>
        <w:t xml:space="preserve"> </w:t>
      </w:r>
      <w:r w:rsidR="00584040" w:rsidRPr="00EF2829">
        <w:rPr>
          <w:rFonts w:ascii="Times New Roman" w:hAnsi="Times New Roman" w:cs="Times New Roman"/>
          <w:bCs/>
          <w:sz w:val="24"/>
          <w:szCs w:val="24"/>
          <w:u w:val="single"/>
        </w:rPr>
        <w:t>Νομοθετικό</w:t>
      </w:r>
      <w:r w:rsidR="00CA6FD5" w:rsidRPr="00EF2829">
        <w:rPr>
          <w:rFonts w:ascii="Times New Roman" w:hAnsi="Times New Roman" w:cs="Times New Roman"/>
          <w:bCs/>
          <w:sz w:val="24"/>
          <w:szCs w:val="24"/>
          <w:u w:val="single"/>
        </w:rPr>
        <w:t xml:space="preserve"> </w:t>
      </w:r>
      <w:r w:rsidR="00584040" w:rsidRPr="00EF2829">
        <w:rPr>
          <w:rFonts w:ascii="Times New Roman" w:hAnsi="Times New Roman" w:cs="Times New Roman"/>
          <w:bCs/>
          <w:sz w:val="24"/>
          <w:szCs w:val="24"/>
          <w:u w:val="single"/>
        </w:rPr>
        <w:t>Πλαίσιο</w:t>
      </w:r>
      <w:r w:rsidR="00DB5CD5" w:rsidRPr="00844C12">
        <w:rPr>
          <w:rFonts w:ascii="Times New Roman" w:hAnsi="Times New Roman" w:cs="Times New Roman"/>
          <w:bCs/>
          <w:sz w:val="24"/>
          <w:szCs w:val="24"/>
        </w:rPr>
        <w:t>………………………………………………</w:t>
      </w:r>
      <w:r w:rsidR="00CA6FD5" w:rsidRPr="00844C12">
        <w:rPr>
          <w:rFonts w:ascii="Times New Roman" w:hAnsi="Times New Roman" w:cs="Times New Roman"/>
          <w:bCs/>
          <w:sz w:val="24"/>
          <w:szCs w:val="24"/>
        </w:rPr>
        <w:t>………….</w:t>
      </w:r>
      <w:r w:rsidR="00DB5CD5" w:rsidRPr="00844C12">
        <w:rPr>
          <w:rFonts w:ascii="Times New Roman" w:hAnsi="Times New Roman" w:cs="Times New Roman"/>
          <w:bCs/>
          <w:sz w:val="24"/>
          <w:szCs w:val="24"/>
        </w:rPr>
        <w:t>σελ.</w:t>
      </w:r>
      <w:r w:rsidR="00D81739" w:rsidRPr="00D81739">
        <w:rPr>
          <w:rFonts w:ascii="Times New Roman" w:hAnsi="Times New Roman" w:cs="Times New Roman"/>
          <w:bCs/>
          <w:sz w:val="24"/>
          <w:szCs w:val="24"/>
        </w:rPr>
        <w:t>7</w:t>
      </w:r>
    </w:p>
    <w:p w14:paraId="35C8C0E8" w14:textId="0F5FE93A" w:rsidR="00970650" w:rsidRPr="00D81739" w:rsidRDefault="00970650" w:rsidP="00844C12">
      <w:pPr>
        <w:spacing w:line="360" w:lineRule="auto"/>
        <w:rPr>
          <w:rFonts w:ascii="Times New Roman" w:hAnsi="Times New Roman" w:cs="Times New Roman"/>
          <w:bCs/>
          <w:sz w:val="24"/>
          <w:szCs w:val="24"/>
        </w:rPr>
      </w:pPr>
      <w:r w:rsidRPr="00CC0706">
        <w:rPr>
          <w:rFonts w:ascii="Times New Roman" w:hAnsi="Times New Roman" w:cs="Times New Roman"/>
          <w:b/>
          <w:sz w:val="24"/>
          <w:szCs w:val="24"/>
          <w:lang w:val="en-US"/>
        </w:rPr>
        <w:t>ii</w:t>
      </w:r>
      <w:r w:rsidRPr="00CC0706">
        <w:rPr>
          <w:rFonts w:ascii="Times New Roman" w:hAnsi="Times New Roman" w:cs="Times New Roman"/>
          <w:b/>
          <w:sz w:val="24"/>
          <w:szCs w:val="24"/>
        </w:rPr>
        <w:t>)</w:t>
      </w:r>
      <w:r w:rsidRPr="00844C12">
        <w:rPr>
          <w:rFonts w:ascii="Times New Roman" w:hAnsi="Times New Roman" w:cs="Times New Roman"/>
          <w:bCs/>
          <w:sz w:val="24"/>
          <w:szCs w:val="24"/>
        </w:rPr>
        <w:t xml:space="preserve"> </w:t>
      </w:r>
      <w:r w:rsidRPr="00EF2829">
        <w:rPr>
          <w:rFonts w:ascii="Times New Roman" w:hAnsi="Times New Roman" w:cs="Times New Roman"/>
          <w:bCs/>
          <w:sz w:val="24"/>
          <w:szCs w:val="24"/>
          <w:u w:val="single"/>
        </w:rPr>
        <w:t>Συστάσεις και ψηφίσματα του Συμβουλίου της Ευρώπης</w:t>
      </w:r>
      <w:r w:rsidRPr="00844C12">
        <w:rPr>
          <w:rFonts w:ascii="Times New Roman" w:hAnsi="Times New Roman" w:cs="Times New Roman"/>
          <w:bCs/>
          <w:sz w:val="24"/>
          <w:szCs w:val="24"/>
        </w:rPr>
        <w:t xml:space="preserve"> …</w:t>
      </w:r>
      <w:r w:rsidR="00BB66C1" w:rsidRPr="00844C12">
        <w:rPr>
          <w:rFonts w:ascii="Times New Roman" w:hAnsi="Times New Roman" w:cs="Times New Roman"/>
          <w:bCs/>
          <w:sz w:val="24"/>
          <w:szCs w:val="24"/>
        </w:rPr>
        <w:t>…</w:t>
      </w:r>
      <w:r w:rsidR="00CA6FD5" w:rsidRPr="00844C12">
        <w:rPr>
          <w:rFonts w:ascii="Times New Roman" w:hAnsi="Times New Roman" w:cs="Times New Roman"/>
          <w:bCs/>
          <w:sz w:val="24"/>
          <w:szCs w:val="24"/>
        </w:rPr>
        <w:t>………</w:t>
      </w:r>
      <w:r w:rsidR="00E23F64">
        <w:rPr>
          <w:rFonts w:ascii="Times New Roman" w:hAnsi="Times New Roman" w:cs="Times New Roman"/>
          <w:bCs/>
          <w:sz w:val="24"/>
          <w:szCs w:val="24"/>
        </w:rPr>
        <w:t>…</w:t>
      </w:r>
      <w:r w:rsidR="00D81739">
        <w:rPr>
          <w:rFonts w:ascii="Times New Roman" w:hAnsi="Times New Roman" w:cs="Times New Roman"/>
          <w:bCs/>
          <w:sz w:val="24"/>
          <w:szCs w:val="24"/>
        </w:rPr>
        <w:t>…</w:t>
      </w:r>
      <w:r w:rsidR="00E23F64">
        <w:rPr>
          <w:rFonts w:ascii="Times New Roman" w:hAnsi="Times New Roman" w:cs="Times New Roman"/>
          <w:bCs/>
          <w:sz w:val="24"/>
          <w:szCs w:val="24"/>
        </w:rPr>
        <w:t>.</w:t>
      </w:r>
      <w:r w:rsidRPr="00844C12">
        <w:rPr>
          <w:rFonts w:ascii="Times New Roman" w:hAnsi="Times New Roman" w:cs="Times New Roman"/>
          <w:bCs/>
          <w:sz w:val="24"/>
          <w:szCs w:val="24"/>
        </w:rPr>
        <w:t>σελ.</w:t>
      </w:r>
      <w:r w:rsidR="00D81739" w:rsidRPr="00D81739">
        <w:rPr>
          <w:rFonts w:ascii="Times New Roman" w:hAnsi="Times New Roman" w:cs="Times New Roman"/>
          <w:bCs/>
          <w:sz w:val="24"/>
          <w:szCs w:val="24"/>
        </w:rPr>
        <w:t>11</w:t>
      </w:r>
    </w:p>
    <w:p w14:paraId="3202E54B" w14:textId="77777777" w:rsidR="00584040" w:rsidRPr="00EF2829" w:rsidRDefault="00584040" w:rsidP="00844C12">
      <w:pPr>
        <w:spacing w:line="360" w:lineRule="auto"/>
        <w:jc w:val="center"/>
        <w:rPr>
          <w:rFonts w:ascii="Times New Roman" w:hAnsi="Times New Roman" w:cs="Times New Roman"/>
          <w:b/>
          <w:sz w:val="24"/>
          <w:szCs w:val="24"/>
        </w:rPr>
      </w:pPr>
    </w:p>
    <w:p w14:paraId="34234EAE" w14:textId="56A4D672" w:rsidR="00584040" w:rsidRPr="00D81739" w:rsidRDefault="00EA0EEF" w:rsidP="00844C12">
      <w:pPr>
        <w:spacing w:line="360" w:lineRule="auto"/>
        <w:rPr>
          <w:rFonts w:ascii="Times New Roman" w:hAnsi="Times New Roman" w:cs="Times New Roman"/>
          <w:bCs/>
          <w:sz w:val="24"/>
          <w:szCs w:val="24"/>
        </w:rPr>
      </w:pPr>
      <w:r w:rsidRPr="00CC0706">
        <w:rPr>
          <w:rFonts w:ascii="Times New Roman" w:hAnsi="Times New Roman" w:cs="Times New Roman"/>
          <w:b/>
          <w:sz w:val="24"/>
          <w:szCs w:val="24"/>
        </w:rPr>
        <w:t>Γ.</w:t>
      </w:r>
      <w:r w:rsidRPr="00EF2829">
        <w:rPr>
          <w:rFonts w:ascii="Times New Roman" w:hAnsi="Times New Roman" w:cs="Times New Roman"/>
          <w:bCs/>
          <w:sz w:val="24"/>
          <w:szCs w:val="24"/>
        </w:rPr>
        <w:t xml:space="preserve"> </w:t>
      </w:r>
      <w:r w:rsidR="00564E42" w:rsidRPr="00EF2829">
        <w:rPr>
          <w:rFonts w:ascii="Times New Roman" w:hAnsi="Times New Roman" w:cs="Times New Roman"/>
          <w:bCs/>
          <w:sz w:val="24"/>
          <w:szCs w:val="24"/>
          <w:u w:val="single"/>
        </w:rPr>
        <w:t>Κύρια Έκθεση –</w:t>
      </w:r>
      <w:r w:rsidR="00BF76B8" w:rsidRPr="00EF2829">
        <w:rPr>
          <w:rFonts w:ascii="Times New Roman" w:hAnsi="Times New Roman" w:cs="Times New Roman"/>
          <w:bCs/>
          <w:sz w:val="24"/>
          <w:szCs w:val="24"/>
          <w:u w:val="single"/>
        </w:rPr>
        <w:t xml:space="preserve"> </w:t>
      </w:r>
      <w:r w:rsidR="00564E42" w:rsidRPr="00EF2829">
        <w:rPr>
          <w:rFonts w:ascii="Times New Roman" w:hAnsi="Times New Roman" w:cs="Times New Roman"/>
          <w:bCs/>
          <w:sz w:val="24"/>
          <w:szCs w:val="24"/>
          <w:u w:val="single"/>
        </w:rPr>
        <w:t>Στατιστικά</w:t>
      </w:r>
      <w:r w:rsidR="00564E42" w:rsidRPr="00EF2829">
        <w:rPr>
          <w:rFonts w:ascii="Times New Roman" w:hAnsi="Times New Roman" w:cs="Times New Roman"/>
          <w:bCs/>
          <w:sz w:val="24"/>
          <w:szCs w:val="24"/>
        </w:rPr>
        <w:t xml:space="preserve"> </w:t>
      </w:r>
      <w:r w:rsidR="00DB5CD5" w:rsidRPr="00EF2829">
        <w:rPr>
          <w:rFonts w:ascii="Times New Roman" w:hAnsi="Times New Roman" w:cs="Times New Roman"/>
          <w:bCs/>
          <w:sz w:val="24"/>
          <w:szCs w:val="24"/>
        </w:rPr>
        <w:t>….</w:t>
      </w:r>
      <w:r w:rsidR="00DB5CD5" w:rsidRPr="00844C12">
        <w:rPr>
          <w:rFonts w:ascii="Times New Roman" w:hAnsi="Times New Roman" w:cs="Times New Roman"/>
          <w:bCs/>
          <w:sz w:val="24"/>
          <w:szCs w:val="24"/>
        </w:rPr>
        <w:t xml:space="preserve"> </w:t>
      </w:r>
      <w:r w:rsidR="004B757D" w:rsidRPr="00844C12">
        <w:rPr>
          <w:rFonts w:ascii="Times New Roman" w:hAnsi="Times New Roman" w:cs="Times New Roman"/>
          <w:bCs/>
          <w:sz w:val="24"/>
          <w:szCs w:val="24"/>
        </w:rPr>
        <w:t>…………………………</w:t>
      </w:r>
      <w:r w:rsidR="00BB40C7" w:rsidRPr="00844C12">
        <w:rPr>
          <w:rFonts w:ascii="Times New Roman" w:hAnsi="Times New Roman" w:cs="Times New Roman"/>
          <w:bCs/>
          <w:sz w:val="24"/>
          <w:szCs w:val="24"/>
        </w:rPr>
        <w:t>……</w:t>
      </w:r>
      <w:r w:rsidR="00F178BA" w:rsidRPr="00844C12">
        <w:rPr>
          <w:rFonts w:ascii="Times New Roman" w:hAnsi="Times New Roman" w:cs="Times New Roman"/>
          <w:bCs/>
          <w:sz w:val="24"/>
          <w:szCs w:val="24"/>
        </w:rPr>
        <w:t>…</w:t>
      </w:r>
      <w:r w:rsidR="00CA6FD5" w:rsidRPr="00844C12">
        <w:rPr>
          <w:rFonts w:ascii="Times New Roman" w:hAnsi="Times New Roman" w:cs="Times New Roman"/>
          <w:bCs/>
          <w:sz w:val="24"/>
          <w:szCs w:val="24"/>
        </w:rPr>
        <w:t>………</w:t>
      </w:r>
      <w:r w:rsidR="00E23F64">
        <w:rPr>
          <w:rFonts w:ascii="Times New Roman" w:hAnsi="Times New Roman" w:cs="Times New Roman"/>
          <w:bCs/>
          <w:sz w:val="24"/>
          <w:szCs w:val="24"/>
        </w:rPr>
        <w:t>…</w:t>
      </w:r>
      <w:r w:rsidR="00DB5CD5" w:rsidRPr="00844C12">
        <w:rPr>
          <w:rFonts w:ascii="Times New Roman" w:hAnsi="Times New Roman" w:cs="Times New Roman"/>
          <w:bCs/>
          <w:sz w:val="24"/>
          <w:szCs w:val="24"/>
        </w:rPr>
        <w:t>σελ.</w:t>
      </w:r>
      <w:r w:rsidR="00E23F64">
        <w:rPr>
          <w:rFonts w:ascii="Times New Roman" w:hAnsi="Times New Roman" w:cs="Times New Roman"/>
          <w:bCs/>
          <w:sz w:val="24"/>
          <w:szCs w:val="24"/>
        </w:rPr>
        <w:t>1</w:t>
      </w:r>
      <w:r w:rsidR="00D81739" w:rsidRPr="00D81739">
        <w:rPr>
          <w:rFonts w:ascii="Times New Roman" w:hAnsi="Times New Roman" w:cs="Times New Roman"/>
          <w:bCs/>
          <w:sz w:val="24"/>
          <w:szCs w:val="24"/>
        </w:rPr>
        <w:t>3</w:t>
      </w:r>
    </w:p>
    <w:p w14:paraId="72AA46D4" w14:textId="77777777" w:rsidR="009D5C09" w:rsidRPr="00844C12" w:rsidRDefault="009D5C09" w:rsidP="00844C12">
      <w:pPr>
        <w:spacing w:line="360" w:lineRule="auto"/>
        <w:jc w:val="center"/>
        <w:rPr>
          <w:rFonts w:ascii="Times New Roman" w:hAnsi="Times New Roman" w:cs="Times New Roman"/>
          <w:bCs/>
          <w:sz w:val="24"/>
          <w:szCs w:val="24"/>
        </w:rPr>
      </w:pPr>
    </w:p>
    <w:p w14:paraId="15327179" w14:textId="4A41E3A1" w:rsidR="009D5C09" w:rsidRPr="00D81739" w:rsidRDefault="00564E42" w:rsidP="00844C12">
      <w:pPr>
        <w:spacing w:line="360" w:lineRule="auto"/>
        <w:rPr>
          <w:rFonts w:ascii="Times New Roman" w:hAnsi="Times New Roman" w:cs="Times New Roman"/>
          <w:bCs/>
          <w:sz w:val="24"/>
          <w:szCs w:val="24"/>
        </w:rPr>
      </w:pPr>
      <w:r w:rsidRPr="00CC0706">
        <w:rPr>
          <w:rFonts w:ascii="Times New Roman" w:hAnsi="Times New Roman" w:cs="Times New Roman"/>
          <w:b/>
          <w:sz w:val="24"/>
          <w:szCs w:val="24"/>
        </w:rPr>
        <w:t>Δ</w:t>
      </w:r>
      <w:r w:rsidR="004B757D" w:rsidRPr="00CC0706">
        <w:rPr>
          <w:rFonts w:ascii="Times New Roman" w:hAnsi="Times New Roman" w:cs="Times New Roman"/>
          <w:b/>
          <w:sz w:val="24"/>
          <w:szCs w:val="24"/>
        </w:rPr>
        <w:t>.</w:t>
      </w:r>
      <w:r w:rsidR="004B757D" w:rsidRPr="00844C12">
        <w:rPr>
          <w:rFonts w:ascii="Times New Roman" w:hAnsi="Times New Roman" w:cs="Times New Roman"/>
          <w:bCs/>
          <w:sz w:val="24"/>
          <w:szCs w:val="24"/>
        </w:rPr>
        <w:t xml:space="preserve"> </w:t>
      </w:r>
      <w:r w:rsidR="004B757D" w:rsidRPr="00EF2829">
        <w:rPr>
          <w:rFonts w:ascii="Times New Roman" w:hAnsi="Times New Roman" w:cs="Times New Roman"/>
          <w:bCs/>
          <w:sz w:val="24"/>
          <w:szCs w:val="24"/>
          <w:u w:val="single"/>
        </w:rPr>
        <w:t>Πρόταση</w:t>
      </w:r>
      <w:r w:rsidR="00CA6FD5" w:rsidRPr="00EF2829">
        <w:rPr>
          <w:rFonts w:ascii="Times New Roman" w:hAnsi="Times New Roman" w:cs="Times New Roman"/>
          <w:bCs/>
          <w:sz w:val="24"/>
          <w:szCs w:val="24"/>
          <w:u w:val="single"/>
        </w:rPr>
        <w:t xml:space="preserve"> - </w:t>
      </w:r>
      <w:r w:rsidR="004B757D" w:rsidRPr="00EF2829">
        <w:rPr>
          <w:rFonts w:ascii="Times New Roman" w:hAnsi="Times New Roman" w:cs="Times New Roman"/>
          <w:bCs/>
          <w:sz w:val="24"/>
          <w:szCs w:val="24"/>
          <w:u w:val="single"/>
        </w:rPr>
        <w:t>Επίλογο</w:t>
      </w:r>
      <w:r w:rsidR="00CA6FD5" w:rsidRPr="00EF2829">
        <w:rPr>
          <w:rFonts w:ascii="Times New Roman" w:hAnsi="Times New Roman" w:cs="Times New Roman"/>
          <w:bCs/>
          <w:sz w:val="24"/>
          <w:szCs w:val="24"/>
          <w:u w:val="single"/>
        </w:rPr>
        <w:t>ς</w:t>
      </w:r>
      <w:r w:rsidR="004B757D" w:rsidRPr="00844C12">
        <w:rPr>
          <w:rFonts w:ascii="Times New Roman" w:hAnsi="Times New Roman" w:cs="Times New Roman"/>
          <w:bCs/>
          <w:sz w:val="24"/>
          <w:szCs w:val="24"/>
        </w:rPr>
        <w:t>……………………………………………</w:t>
      </w:r>
      <w:r w:rsidR="00CA6FD5" w:rsidRPr="00844C12">
        <w:rPr>
          <w:rFonts w:ascii="Times New Roman" w:hAnsi="Times New Roman" w:cs="Times New Roman"/>
          <w:bCs/>
          <w:sz w:val="24"/>
          <w:szCs w:val="24"/>
        </w:rPr>
        <w:t>…………..</w:t>
      </w:r>
      <w:r w:rsidR="004B757D" w:rsidRPr="00844C12">
        <w:rPr>
          <w:rFonts w:ascii="Times New Roman" w:hAnsi="Times New Roman" w:cs="Times New Roman"/>
          <w:bCs/>
          <w:sz w:val="24"/>
          <w:szCs w:val="24"/>
        </w:rPr>
        <w:t>σελ.</w:t>
      </w:r>
      <w:r w:rsidR="001642EE" w:rsidRPr="00844C12">
        <w:rPr>
          <w:rFonts w:ascii="Times New Roman" w:hAnsi="Times New Roman" w:cs="Times New Roman"/>
          <w:bCs/>
          <w:sz w:val="24"/>
          <w:szCs w:val="24"/>
        </w:rPr>
        <w:t>1</w:t>
      </w:r>
      <w:r w:rsidR="00D81739" w:rsidRPr="00D81739">
        <w:rPr>
          <w:rFonts w:ascii="Times New Roman" w:hAnsi="Times New Roman" w:cs="Times New Roman"/>
          <w:bCs/>
          <w:sz w:val="24"/>
          <w:szCs w:val="24"/>
        </w:rPr>
        <w:t>7</w:t>
      </w:r>
    </w:p>
    <w:p w14:paraId="782415B7" w14:textId="77777777" w:rsidR="006C2A1F" w:rsidRPr="00CC0706" w:rsidRDefault="006C2A1F" w:rsidP="00844C12">
      <w:pPr>
        <w:spacing w:line="360" w:lineRule="auto"/>
        <w:jc w:val="center"/>
        <w:rPr>
          <w:rFonts w:ascii="Times New Roman" w:hAnsi="Times New Roman" w:cs="Times New Roman"/>
          <w:b/>
          <w:sz w:val="24"/>
          <w:szCs w:val="24"/>
        </w:rPr>
      </w:pPr>
    </w:p>
    <w:p w14:paraId="3A1173DB" w14:textId="44A8AD2B" w:rsidR="009D5C09" w:rsidRPr="00D81739" w:rsidRDefault="003A0CF6" w:rsidP="00FD4A36">
      <w:pPr>
        <w:spacing w:line="360" w:lineRule="auto"/>
        <w:rPr>
          <w:rFonts w:ascii="Times New Roman" w:hAnsi="Times New Roman" w:cs="Times New Roman"/>
          <w:bCs/>
          <w:sz w:val="24"/>
          <w:szCs w:val="24"/>
        </w:rPr>
      </w:pPr>
      <w:r w:rsidRPr="00CC0706">
        <w:rPr>
          <w:rFonts w:ascii="Times New Roman" w:hAnsi="Times New Roman" w:cs="Times New Roman"/>
          <w:b/>
          <w:sz w:val="24"/>
          <w:szCs w:val="24"/>
        </w:rPr>
        <w:t>Ε</w:t>
      </w:r>
      <w:r w:rsidR="00E13207" w:rsidRPr="00CC0706">
        <w:rPr>
          <w:rFonts w:ascii="Times New Roman" w:hAnsi="Times New Roman" w:cs="Times New Roman"/>
          <w:b/>
          <w:sz w:val="24"/>
          <w:szCs w:val="24"/>
        </w:rPr>
        <w:t>.</w:t>
      </w:r>
      <w:r w:rsidR="00E13207" w:rsidRPr="00844C12">
        <w:rPr>
          <w:rFonts w:ascii="Times New Roman" w:hAnsi="Times New Roman" w:cs="Times New Roman"/>
          <w:bCs/>
          <w:sz w:val="24"/>
          <w:szCs w:val="24"/>
        </w:rPr>
        <w:t xml:space="preserve"> </w:t>
      </w:r>
      <w:r w:rsidR="009D5C09" w:rsidRPr="00EF2829">
        <w:rPr>
          <w:rFonts w:ascii="Times New Roman" w:hAnsi="Times New Roman" w:cs="Times New Roman"/>
          <w:bCs/>
          <w:sz w:val="24"/>
          <w:szCs w:val="24"/>
          <w:u w:val="single"/>
        </w:rPr>
        <w:t>Παράρτημα</w:t>
      </w:r>
      <w:r w:rsidR="006C2A1F" w:rsidRPr="00844C12">
        <w:rPr>
          <w:rFonts w:ascii="Times New Roman" w:hAnsi="Times New Roman" w:cs="Times New Roman"/>
          <w:bCs/>
          <w:sz w:val="24"/>
          <w:szCs w:val="24"/>
        </w:rPr>
        <w:t xml:space="preserve"> ……………………………………………………………</w:t>
      </w:r>
      <w:r w:rsidR="00CA6FD5" w:rsidRPr="00844C12">
        <w:rPr>
          <w:rFonts w:ascii="Times New Roman" w:hAnsi="Times New Roman" w:cs="Times New Roman"/>
          <w:bCs/>
          <w:sz w:val="24"/>
          <w:szCs w:val="24"/>
        </w:rPr>
        <w:t>…</w:t>
      </w:r>
      <w:r w:rsidR="00FD4A36">
        <w:rPr>
          <w:rFonts w:ascii="Times New Roman" w:hAnsi="Times New Roman" w:cs="Times New Roman"/>
          <w:bCs/>
          <w:sz w:val="24"/>
          <w:szCs w:val="24"/>
        </w:rPr>
        <w:t>..</w:t>
      </w:r>
      <w:r w:rsidR="006C2A1F" w:rsidRPr="00844C12">
        <w:rPr>
          <w:rFonts w:ascii="Times New Roman" w:hAnsi="Times New Roman" w:cs="Times New Roman"/>
          <w:bCs/>
          <w:sz w:val="24"/>
          <w:szCs w:val="24"/>
        </w:rPr>
        <w:t xml:space="preserve">σελ. </w:t>
      </w:r>
      <w:r w:rsidR="00E23F64">
        <w:rPr>
          <w:rFonts w:ascii="Times New Roman" w:hAnsi="Times New Roman" w:cs="Times New Roman"/>
          <w:bCs/>
          <w:sz w:val="24"/>
          <w:szCs w:val="24"/>
        </w:rPr>
        <w:t>1</w:t>
      </w:r>
      <w:r w:rsidR="00D81739" w:rsidRPr="00D81739">
        <w:rPr>
          <w:rFonts w:ascii="Times New Roman" w:hAnsi="Times New Roman" w:cs="Times New Roman"/>
          <w:bCs/>
          <w:sz w:val="24"/>
          <w:szCs w:val="24"/>
        </w:rPr>
        <w:t>8</w:t>
      </w:r>
    </w:p>
    <w:p w14:paraId="0310D938" w14:textId="77777777" w:rsidR="00584040" w:rsidRPr="00844C12" w:rsidRDefault="00584040" w:rsidP="00844C12">
      <w:pPr>
        <w:spacing w:line="360" w:lineRule="auto"/>
        <w:jc w:val="both"/>
        <w:rPr>
          <w:rFonts w:ascii="Times New Roman" w:hAnsi="Times New Roman" w:cs="Times New Roman"/>
          <w:bCs/>
          <w:sz w:val="24"/>
          <w:szCs w:val="24"/>
        </w:rPr>
      </w:pPr>
    </w:p>
    <w:p w14:paraId="3869DFDC" w14:textId="77777777" w:rsidR="00584040" w:rsidRPr="00844C12" w:rsidRDefault="00584040" w:rsidP="00844C12">
      <w:pPr>
        <w:spacing w:line="360" w:lineRule="auto"/>
        <w:jc w:val="center"/>
        <w:rPr>
          <w:rFonts w:ascii="Times New Roman" w:hAnsi="Times New Roman" w:cs="Times New Roman"/>
          <w:b/>
          <w:sz w:val="24"/>
          <w:szCs w:val="24"/>
        </w:rPr>
      </w:pPr>
    </w:p>
    <w:p w14:paraId="46F763B8" w14:textId="77777777" w:rsidR="00EF2829" w:rsidRDefault="00EF2829" w:rsidP="00844C12">
      <w:pPr>
        <w:spacing w:line="360" w:lineRule="auto"/>
        <w:jc w:val="both"/>
        <w:rPr>
          <w:rFonts w:ascii="Times New Roman" w:hAnsi="Times New Roman" w:cs="Times New Roman"/>
          <w:b/>
          <w:sz w:val="24"/>
          <w:szCs w:val="24"/>
        </w:rPr>
      </w:pPr>
    </w:p>
    <w:p w14:paraId="334BB593" w14:textId="77777777" w:rsidR="00EF2829" w:rsidRDefault="00EF2829" w:rsidP="00844C12">
      <w:pPr>
        <w:spacing w:line="360" w:lineRule="auto"/>
        <w:jc w:val="both"/>
        <w:rPr>
          <w:rFonts w:ascii="Times New Roman" w:hAnsi="Times New Roman" w:cs="Times New Roman"/>
          <w:b/>
          <w:sz w:val="24"/>
          <w:szCs w:val="24"/>
        </w:rPr>
      </w:pPr>
    </w:p>
    <w:p w14:paraId="572099E3" w14:textId="77777777" w:rsidR="00EF2829" w:rsidRDefault="00EF2829" w:rsidP="00844C12">
      <w:pPr>
        <w:spacing w:line="360" w:lineRule="auto"/>
        <w:jc w:val="both"/>
        <w:rPr>
          <w:rFonts w:ascii="Times New Roman" w:hAnsi="Times New Roman" w:cs="Times New Roman"/>
          <w:b/>
          <w:sz w:val="24"/>
          <w:szCs w:val="24"/>
        </w:rPr>
      </w:pPr>
    </w:p>
    <w:p w14:paraId="144F1E98" w14:textId="77777777" w:rsidR="00EF2829" w:rsidRDefault="00EF2829" w:rsidP="00844C12">
      <w:pPr>
        <w:spacing w:line="360" w:lineRule="auto"/>
        <w:jc w:val="both"/>
        <w:rPr>
          <w:rFonts w:ascii="Times New Roman" w:hAnsi="Times New Roman" w:cs="Times New Roman"/>
          <w:b/>
          <w:sz w:val="24"/>
          <w:szCs w:val="24"/>
        </w:rPr>
      </w:pPr>
    </w:p>
    <w:p w14:paraId="77012EA1" w14:textId="77777777" w:rsidR="00EF2829" w:rsidRDefault="00EF2829" w:rsidP="00844C12">
      <w:pPr>
        <w:spacing w:line="360" w:lineRule="auto"/>
        <w:jc w:val="both"/>
        <w:rPr>
          <w:rFonts w:ascii="Times New Roman" w:hAnsi="Times New Roman" w:cs="Times New Roman"/>
          <w:b/>
          <w:sz w:val="24"/>
          <w:szCs w:val="24"/>
        </w:rPr>
      </w:pPr>
    </w:p>
    <w:p w14:paraId="1889B59B" w14:textId="77777777" w:rsidR="00EF2829" w:rsidRDefault="00EF2829" w:rsidP="00844C12">
      <w:pPr>
        <w:spacing w:line="360" w:lineRule="auto"/>
        <w:jc w:val="both"/>
        <w:rPr>
          <w:rFonts w:ascii="Times New Roman" w:hAnsi="Times New Roman" w:cs="Times New Roman"/>
          <w:b/>
          <w:sz w:val="24"/>
          <w:szCs w:val="24"/>
        </w:rPr>
      </w:pPr>
    </w:p>
    <w:p w14:paraId="4856AD79" w14:textId="77777777" w:rsidR="00EF2829" w:rsidRDefault="00EF2829" w:rsidP="00844C12">
      <w:pPr>
        <w:spacing w:line="360" w:lineRule="auto"/>
        <w:jc w:val="both"/>
        <w:rPr>
          <w:rFonts w:ascii="Times New Roman" w:hAnsi="Times New Roman" w:cs="Times New Roman"/>
          <w:b/>
          <w:sz w:val="24"/>
          <w:szCs w:val="24"/>
        </w:rPr>
      </w:pPr>
    </w:p>
    <w:p w14:paraId="658C4B51" w14:textId="7608BD64" w:rsidR="001254C7" w:rsidRPr="00844C12" w:rsidRDefault="001C0509" w:rsidP="00844C12">
      <w:pPr>
        <w:spacing w:line="360" w:lineRule="auto"/>
        <w:jc w:val="both"/>
        <w:rPr>
          <w:rFonts w:ascii="Times New Roman" w:hAnsi="Times New Roman" w:cs="Times New Roman"/>
          <w:b/>
          <w:sz w:val="24"/>
          <w:szCs w:val="24"/>
        </w:rPr>
      </w:pPr>
      <w:r w:rsidRPr="00844C12">
        <w:rPr>
          <w:rFonts w:ascii="Times New Roman" w:hAnsi="Times New Roman" w:cs="Times New Roman"/>
          <w:b/>
          <w:sz w:val="24"/>
          <w:szCs w:val="24"/>
        </w:rPr>
        <w:t xml:space="preserve">Α. </w:t>
      </w:r>
      <w:r w:rsidR="00205B22" w:rsidRPr="00844C12">
        <w:rPr>
          <w:rFonts w:ascii="Times New Roman" w:hAnsi="Times New Roman" w:cs="Times New Roman"/>
          <w:b/>
          <w:sz w:val="24"/>
          <w:szCs w:val="24"/>
        </w:rPr>
        <w:t>ΕΙΣΑΓΩΓΗ</w:t>
      </w:r>
    </w:p>
    <w:p w14:paraId="6D080552" w14:textId="5746FF9C" w:rsidR="00CC37F3" w:rsidRPr="00844C12" w:rsidRDefault="00CC37F3" w:rsidP="00844C12">
      <w:p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Σύμφωνα με τις διατάξεις του άρθρου 179 του ν. 3852/2010, βασική υποχρέωση του Συμπαραστάτη συνιστά η σύνταξη και δημοσίευση ετήσιων εκθέσεων. Η ανωτέρω πρακτική απο</w:t>
      </w:r>
      <w:r w:rsidR="00911095" w:rsidRPr="00844C12">
        <w:rPr>
          <w:rFonts w:ascii="Times New Roman" w:hAnsi="Times New Roman" w:cs="Times New Roman"/>
          <w:sz w:val="24"/>
          <w:szCs w:val="24"/>
        </w:rPr>
        <w:t>τ</w:t>
      </w:r>
      <w:r w:rsidRPr="00844C12">
        <w:rPr>
          <w:rFonts w:ascii="Times New Roman" w:hAnsi="Times New Roman" w:cs="Times New Roman"/>
          <w:sz w:val="24"/>
          <w:szCs w:val="24"/>
        </w:rPr>
        <w:t>ελεί κοινό τόπο των θεσμών ενδιάμεσου ελέγχου της κακοδιοίκησης σε ευρωπαϊκό επίπεδο, εξυπηρετώντας την</w:t>
      </w:r>
      <w:r w:rsidR="00AF6ABB" w:rsidRPr="00844C12">
        <w:rPr>
          <w:rFonts w:ascii="Times New Roman" w:hAnsi="Times New Roman" w:cs="Times New Roman"/>
          <w:sz w:val="24"/>
          <w:szCs w:val="24"/>
        </w:rPr>
        <w:t xml:space="preserve"> </w:t>
      </w:r>
      <w:r w:rsidRPr="00844C12">
        <w:rPr>
          <w:rFonts w:ascii="Times New Roman" w:hAnsi="Times New Roman" w:cs="Times New Roman"/>
          <w:sz w:val="24"/>
          <w:szCs w:val="24"/>
        </w:rPr>
        <w:t xml:space="preserve">ανάγκη δημοσιότητας και επικοινωνίας της δράσης των </w:t>
      </w:r>
      <w:r w:rsidR="00EA4A2D" w:rsidRPr="00844C12">
        <w:rPr>
          <w:rFonts w:ascii="Times New Roman" w:hAnsi="Times New Roman" w:cs="Times New Roman"/>
          <w:sz w:val="24"/>
          <w:szCs w:val="24"/>
        </w:rPr>
        <w:t xml:space="preserve">συμπαραστατών - </w:t>
      </w:r>
      <w:r w:rsidRPr="00844C12">
        <w:rPr>
          <w:rFonts w:ascii="Times New Roman" w:hAnsi="Times New Roman" w:cs="Times New Roman"/>
          <w:sz w:val="24"/>
          <w:szCs w:val="24"/>
        </w:rPr>
        <w:t xml:space="preserve">διαμεσολαβητών, καθώς και την ανάγκη επίτευξης διαφάνειας στη δράση τους. </w:t>
      </w:r>
    </w:p>
    <w:p w14:paraId="10EADE95" w14:textId="710BDA0E" w:rsidR="00FD5FA5" w:rsidRPr="00844C12" w:rsidRDefault="00197CA8" w:rsidP="00844C12">
      <w:pPr>
        <w:pStyle w:val="Default"/>
        <w:spacing w:line="360" w:lineRule="auto"/>
        <w:jc w:val="both"/>
        <w:rPr>
          <w:rFonts w:ascii="Times New Roman" w:hAnsi="Times New Roman" w:cs="Times New Roman"/>
          <w:color w:val="auto"/>
        </w:rPr>
      </w:pPr>
      <w:r w:rsidRPr="00844C12">
        <w:rPr>
          <w:rFonts w:ascii="Times New Roman" w:hAnsi="Times New Roman" w:cs="Times New Roman"/>
        </w:rPr>
        <w:t xml:space="preserve">Ο συμπαραστάτης σε ορισμένες περιπτώσεις </w:t>
      </w:r>
      <w:r w:rsidR="00F211B2" w:rsidRPr="00844C12">
        <w:rPr>
          <w:rFonts w:ascii="Times New Roman" w:hAnsi="Times New Roman" w:cs="Times New Roman"/>
        </w:rPr>
        <w:t xml:space="preserve">δύναται </w:t>
      </w:r>
      <w:r w:rsidRPr="00844C12">
        <w:rPr>
          <w:rFonts w:ascii="Times New Roman" w:hAnsi="Times New Roman" w:cs="Times New Roman"/>
        </w:rPr>
        <w:t xml:space="preserve">να έχει </w:t>
      </w:r>
      <w:r w:rsidR="00F22027" w:rsidRPr="00844C12">
        <w:rPr>
          <w:rFonts w:ascii="Times New Roman" w:hAnsi="Times New Roman" w:cs="Times New Roman"/>
        </w:rPr>
        <w:t xml:space="preserve">προσκαίρως </w:t>
      </w:r>
      <w:r w:rsidRPr="00844C12">
        <w:rPr>
          <w:rFonts w:ascii="Times New Roman" w:hAnsi="Times New Roman" w:cs="Times New Roman"/>
        </w:rPr>
        <w:t xml:space="preserve">πρόσβαση </w:t>
      </w:r>
      <w:r w:rsidR="00406E88" w:rsidRPr="00844C12">
        <w:rPr>
          <w:rFonts w:ascii="Times New Roman" w:hAnsi="Times New Roman" w:cs="Times New Roman"/>
        </w:rPr>
        <w:t xml:space="preserve">σε προσωπικά δεδομένα των πολιτών </w:t>
      </w:r>
      <w:r w:rsidR="00F179D1" w:rsidRPr="00844C12">
        <w:rPr>
          <w:rFonts w:ascii="Times New Roman" w:hAnsi="Times New Roman" w:cs="Times New Roman"/>
        </w:rPr>
        <w:t>κ</w:t>
      </w:r>
      <w:r w:rsidR="00D309D8" w:rsidRPr="00844C12">
        <w:rPr>
          <w:rFonts w:ascii="Times New Roman" w:hAnsi="Times New Roman" w:cs="Times New Roman"/>
        </w:rPr>
        <w:t>ατά την εξέταση καταγγελιών</w:t>
      </w:r>
      <w:r w:rsidR="00F179D1" w:rsidRPr="00844C12">
        <w:rPr>
          <w:rFonts w:ascii="Times New Roman" w:hAnsi="Times New Roman" w:cs="Times New Roman"/>
        </w:rPr>
        <w:t xml:space="preserve"> </w:t>
      </w:r>
      <w:r w:rsidR="003B222C" w:rsidRPr="00844C12">
        <w:rPr>
          <w:rFonts w:ascii="Times New Roman" w:hAnsi="Times New Roman" w:cs="Times New Roman"/>
        </w:rPr>
        <w:t xml:space="preserve">υπό την επιφύλαξη των διατάξεων του π.δ. 28/2015 (Α` 34) για την πρόσβαση σε δημόσια έγγραφα και στοιχεία </w:t>
      </w:r>
      <w:r w:rsidR="00AD1C23" w:rsidRPr="00844C12">
        <w:rPr>
          <w:rFonts w:ascii="Times New Roman" w:hAnsi="Times New Roman" w:cs="Times New Roman"/>
          <w:color w:val="auto"/>
        </w:rPr>
        <w:t xml:space="preserve">και ουχί να παραδίδει έγγραφα στον καταγγελλόμενο ο ίδιος, </w:t>
      </w:r>
      <w:r w:rsidR="00406E88" w:rsidRPr="00844C12">
        <w:rPr>
          <w:rFonts w:ascii="Times New Roman" w:hAnsi="Times New Roman" w:cs="Times New Roman"/>
        </w:rPr>
        <w:t>προκειμένου να διενεργήσει τον έλεγχό του εμπεριστατωμένα</w:t>
      </w:r>
      <w:r w:rsidR="00576EE2" w:rsidRPr="00844C12">
        <w:rPr>
          <w:rFonts w:ascii="Times New Roman" w:hAnsi="Times New Roman" w:cs="Times New Roman"/>
        </w:rPr>
        <w:t xml:space="preserve">, ώστε να λειτουργήσει ως «γέφυρα» </w:t>
      </w:r>
      <w:r w:rsidR="004D0942" w:rsidRPr="00844C12">
        <w:rPr>
          <w:rFonts w:ascii="Times New Roman" w:hAnsi="Times New Roman" w:cs="Times New Roman"/>
        </w:rPr>
        <w:t>μεταξύ πολίτη – υπηρεσιών του δήμου κι εάν είναι δυνατόν</w:t>
      </w:r>
      <w:r w:rsidR="00E3025D" w:rsidRPr="00844C12">
        <w:rPr>
          <w:rFonts w:ascii="Times New Roman" w:hAnsi="Times New Roman" w:cs="Times New Roman"/>
        </w:rPr>
        <w:t>,</w:t>
      </w:r>
      <w:r w:rsidR="004D0942" w:rsidRPr="00844C12">
        <w:rPr>
          <w:rFonts w:ascii="Times New Roman" w:hAnsi="Times New Roman" w:cs="Times New Roman"/>
        </w:rPr>
        <w:t xml:space="preserve"> να επιλύσει το τεθέν ζήτημα </w:t>
      </w:r>
      <w:r w:rsidR="007939D8" w:rsidRPr="00844C12">
        <w:rPr>
          <w:rFonts w:ascii="Times New Roman" w:hAnsi="Times New Roman" w:cs="Times New Roman"/>
        </w:rPr>
        <w:t>– καταγγελία. Είναι όμ</w:t>
      </w:r>
      <w:r w:rsidR="00006079" w:rsidRPr="00844C12">
        <w:rPr>
          <w:rFonts w:ascii="Times New Roman" w:hAnsi="Times New Roman" w:cs="Times New Roman"/>
        </w:rPr>
        <w:t>ω</w:t>
      </w:r>
      <w:r w:rsidR="007939D8" w:rsidRPr="00844C12">
        <w:rPr>
          <w:rFonts w:ascii="Times New Roman" w:hAnsi="Times New Roman" w:cs="Times New Roman"/>
        </w:rPr>
        <w:t>ς σαφές ότι διασφαλίζεται</w:t>
      </w:r>
      <w:r w:rsidR="00006079" w:rsidRPr="00844C12">
        <w:rPr>
          <w:rFonts w:ascii="Times New Roman" w:hAnsi="Times New Roman" w:cs="Times New Roman"/>
        </w:rPr>
        <w:t xml:space="preserve"> πλήρως ο σεβασμός στα </w:t>
      </w:r>
      <w:r w:rsidR="007D64CE" w:rsidRPr="00844C12">
        <w:rPr>
          <w:rFonts w:ascii="Times New Roman" w:hAnsi="Times New Roman" w:cs="Times New Roman"/>
        </w:rPr>
        <w:t xml:space="preserve">ευαίσθητα </w:t>
      </w:r>
      <w:r w:rsidR="00006079" w:rsidRPr="00844C12">
        <w:rPr>
          <w:rFonts w:ascii="Times New Roman" w:hAnsi="Times New Roman" w:cs="Times New Roman"/>
        </w:rPr>
        <w:t>προσωπικά δεδομένα</w:t>
      </w:r>
      <w:r w:rsidR="007D64CE" w:rsidRPr="00844C12">
        <w:rPr>
          <w:rFonts w:ascii="Times New Roman" w:hAnsi="Times New Roman" w:cs="Times New Roman"/>
        </w:rPr>
        <w:t xml:space="preserve">, σεβόμενος τον Κανονισμό </w:t>
      </w:r>
      <w:hyperlink r:id="rId10" w:history="1">
        <w:r w:rsidR="00074D58" w:rsidRPr="00844C12">
          <w:rPr>
            <w:rFonts w:ascii="Times New Roman" w:hAnsi="Times New Roman" w:cs="Times New Roman"/>
          </w:rPr>
          <w:t>2016/679 της Ευρωπαϊκής Ένωσης</w:t>
        </w:r>
      </w:hyperlink>
      <w:r w:rsidR="00074D58" w:rsidRPr="00844C12">
        <w:rPr>
          <w:rFonts w:ascii="Times New Roman" w:hAnsi="Times New Roman" w:cs="Times New Roman"/>
        </w:rPr>
        <w:t>, ευρύτερα γνωστ</w:t>
      </w:r>
      <w:r w:rsidR="005F459A" w:rsidRPr="00844C12">
        <w:rPr>
          <w:rFonts w:ascii="Times New Roman" w:hAnsi="Times New Roman" w:cs="Times New Roman"/>
        </w:rPr>
        <w:t>ό</w:t>
      </w:r>
      <w:r w:rsidR="00D72209" w:rsidRPr="00844C12">
        <w:rPr>
          <w:rFonts w:ascii="Times New Roman" w:hAnsi="Times New Roman" w:cs="Times New Roman"/>
        </w:rPr>
        <w:t>ς</w:t>
      </w:r>
      <w:r w:rsidR="00074D58" w:rsidRPr="00844C12">
        <w:rPr>
          <w:rFonts w:ascii="Times New Roman" w:hAnsi="Times New Roman" w:cs="Times New Roman"/>
        </w:rPr>
        <w:t xml:space="preserve"> ως </w:t>
      </w:r>
      <w:r w:rsidR="004F69FB" w:rsidRPr="00844C12">
        <w:rPr>
          <w:rFonts w:ascii="Times New Roman" w:hAnsi="Times New Roman" w:cs="Times New Roman"/>
        </w:rPr>
        <w:t>«</w:t>
      </w:r>
      <w:r w:rsidR="00074D58" w:rsidRPr="00844C12">
        <w:rPr>
          <w:rFonts w:ascii="Times New Roman" w:hAnsi="Times New Roman" w:cs="Times New Roman"/>
        </w:rPr>
        <w:t xml:space="preserve">Γενικός Κανονισμός για την Προστασία Δεδομένων </w:t>
      </w:r>
      <w:r w:rsidR="00217F74" w:rsidRPr="00844C12">
        <w:rPr>
          <w:rFonts w:ascii="Times New Roman" w:hAnsi="Times New Roman" w:cs="Times New Roman"/>
        </w:rPr>
        <w:t>–</w:t>
      </w:r>
      <w:r w:rsidR="00074D58" w:rsidRPr="00844C12">
        <w:rPr>
          <w:rFonts w:ascii="Times New Roman" w:hAnsi="Times New Roman" w:cs="Times New Roman"/>
        </w:rPr>
        <w:t xml:space="preserve"> </w:t>
      </w:r>
      <w:r w:rsidR="00074D58" w:rsidRPr="00844C12">
        <w:rPr>
          <w:rFonts w:ascii="Times New Roman" w:hAnsi="Times New Roman" w:cs="Times New Roman"/>
          <w:lang w:val="en-US"/>
        </w:rPr>
        <w:t>GDPR</w:t>
      </w:r>
      <w:r w:rsidR="004F69FB" w:rsidRPr="00844C12">
        <w:rPr>
          <w:rFonts w:ascii="Times New Roman" w:hAnsi="Times New Roman" w:cs="Times New Roman"/>
        </w:rPr>
        <w:t>»</w:t>
      </w:r>
      <w:r w:rsidR="00217F74" w:rsidRPr="00844C12">
        <w:rPr>
          <w:rFonts w:ascii="Times New Roman" w:hAnsi="Times New Roman" w:cs="Times New Roman"/>
        </w:rPr>
        <w:t>.</w:t>
      </w:r>
      <w:r w:rsidR="00F55408" w:rsidRPr="00844C12">
        <w:rPr>
          <w:rFonts w:ascii="Times New Roman" w:hAnsi="Times New Roman" w:cs="Times New Roman"/>
        </w:rPr>
        <w:t xml:space="preserve"> </w:t>
      </w:r>
      <w:r w:rsidR="00FD5FA5" w:rsidRPr="00844C12">
        <w:rPr>
          <w:rFonts w:ascii="Times New Roman" w:hAnsi="Times New Roman" w:cs="Times New Roman"/>
          <w:color w:val="auto"/>
        </w:rPr>
        <w:t xml:space="preserve">Σε κάθε περίπτωση και με σκοπό την ουσιαστική εφαρμογή των προβλεπόμενων ρυθμίσεων, οι καταγγελλόμενες υπηρεσίες οφείλουν να αποκρίνονται και να απαντούν τεκμηριωμένα </w:t>
      </w:r>
      <w:r w:rsidR="00CF3B0F" w:rsidRPr="00844C12">
        <w:rPr>
          <w:rFonts w:ascii="Times New Roman" w:hAnsi="Times New Roman" w:cs="Times New Roman"/>
          <w:color w:val="auto"/>
        </w:rPr>
        <w:t xml:space="preserve">στον </w:t>
      </w:r>
      <w:r w:rsidR="00FD5FA5" w:rsidRPr="00844C12">
        <w:rPr>
          <w:rFonts w:ascii="Times New Roman" w:hAnsi="Times New Roman" w:cs="Times New Roman"/>
          <w:color w:val="auto"/>
        </w:rPr>
        <w:t xml:space="preserve">Συμπαραστάτη, αναφέροντας, ιδίως, τις απόψεις και τις ενέργειές τους, όσον αφορά το καταγγελθέν περιστατικό. </w:t>
      </w:r>
    </w:p>
    <w:p w14:paraId="3E471615" w14:textId="77777777" w:rsidR="00AF6ABB" w:rsidRPr="00844C12" w:rsidRDefault="00AF6ABB" w:rsidP="00844C12">
      <w:pPr>
        <w:pStyle w:val="Default"/>
        <w:spacing w:line="360" w:lineRule="auto"/>
        <w:jc w:val="both"/>
        <w:rPr>
          <w:rFonts w:ascii="Times New Roman" w:hAnsi="Times New Roman" w:cs="Times New Roman"/>
          <w:color w:val="auto"/>
        </w:rPr>
      </w:pPr>
    </w:p>
    <w:p w14:paraId="5E0C5A08" w14:textId="1E09B356" w:rsidR="00F55408" w:rsidRPr="00844C12" w:rsidRDefault="00FD5FA5" w:rsidP="00844C12">
      <w:pPr>
        <w:pStyle w:val="Default"/>
        <w:spacing w:line="360" w:lineRule="auto"/>
        <w:jc w:val="both"/>
        <w:rPr>
          <w:rFonts w:ascii="Times New Roman" w:hAnsi="Times New Roman" w:cs="Times New Roman"/>
          <w:color w:val="auto"/>
        </w:rPr>
      </w:pPr>
      <w:r w:rsidRPr="00844C12">
        <w:rPr>
          <w:rFonts w:ascii="Times New Roman" w:hAnsi="Times New Roman" w:cs="Times New Roman"/>
          <w:color w:val="auto"/>
        </w:rPr>
        <w:t>Σε περίπτωση που οι ενέργειες ή η απάντηση της καταγγελόμενης υπηρεσίας κριθούν ικανοποιητικές, ο Συμπαραστάτης περατώνει την υπόθεση. Σε διαφορετική, όμως, περίπτωση, όταν η καταγγελλόμενη υπηρεσία δεν παρέχει επαρκείς απαντήσεις ή δεν συμπράττει προς την κατεύθυνση της ικανοποίησης δίκαιου αιτήματος διοικουμένου</w:t>
      </w:r>
      <w:r w:rsidRPr="00844C12">
        <w:rPr>
          <w:rFonts w:ascii="Times New Roman" w:hAnsi="Times New Roman" w:cs="Times New Roman"/>
          <w:b/>
          <w:bCs/>
          <w:color w:val="auto"/>
        </w:rPr>
        <w:t>, ο Συμπαραστάτης δύναται να υποβάλλει συστάσεις στην υπηρεσία για την αποτροπή επανάληψης αντίστοιχων φαινομένων κακοδιοίκησης</w:t>
      </w:r>
      <w:r w:rsidR="00344FF7" w:rsidRPr="00844C12">
        <w:rPr>
          <w:rFonts w:ascii="Times New Roman" w:hAnsi="Times New Roman" w:cs="Times New Roman"/>
          <w:b/>
          <w:bCs/>
          <w:color w:val="auto"/>
        </w:rPr>
        <w:t xml:space="preserve">, </w:t>
      </w:r>
      <w:r w:rsidR="00F55408" w:rsidRPr="00844C12">
        <w:rPr>
          <w:rFonts w:ascii="Times New Roman" w:hAnsi="Times New Roman" w:cs="Times New Roman"/>
          <w:color w:val="auto"/>
        </w:rPr>
        <w:t xml:space="preserve">άλλως </w:t>
      </w:r>
      <w:r w:rsidR="00344FF7" w:rsidRPr="00844C12">
        <w:rPr>
          <w:rFonts w:ascii="Times New Roman" w:hAnsi="Times New Roman" w:cs="Times New Roman"/>
          <w:color w:val="auto"/>
        </w:rPr>
        <w:t xml:space="preserve">– επί προδήλου απαράδεκτης αίτησης - </w:t>
      </w:r>
      <w:r w:rsidR="00F55408" w:rsidRPr="00844C12">
        <w:rPr>
          <w:rFonts w:ascii="Times New Roman" w:hAnsi="Times New Roman" w:cs="Times New Roman"/>
          <w:color w:val="auto"/>
        </w:rPr>
        <w:t>να θέσει την υπόθεση στο αρχείο.</w:t>
      </w:r>
      <w:r w:rsidR="00674FBB" w:rsidRPr="00844C12">
        <w:rPr>
          <w:rFonts w:ascii="Times New Roman" w:hAnsi="Times New Roman" w:cs="Times New Roman"/>
          <w:color w:val="auto"/>
        </w:rPr>
        <w:t xml:space="preserve"> </w:t>
      </w:r>
      <w:r w:rsidR="00FC690F" w:rsidRPr="00844C12">
        <w:rPr>
          <w:rFonts w:ascii="Times New Roman" w:hAnsi="Times New Roman" w:cs="Times New Roman"/>
          <w:i/>
          <w:iCs/>
          <w:color w:val="auto"/>
        </w:rPr>
        <w:t>Ε</w:t>
      </w:r>
      <w:r w:rsidR="009D49AF" w:rsidRPr="00844C12">
        <w:rPr>
          <w:rFonts w:ascii="Times New Roman" w:hAnsi="Times New Roman" w:cs="Times New Roman"/>
          <w:i/>
          <w:iCs/>
          <w:color w:val="auto"/>
        </w:rPr>
        <w:t>πομένως</w:t>
      </w:r>
      <w:r w:rsidR="00F55408" w:rsidRPr="00844C12">
        <w:rPr>
          <w:rFonts w:ascii="Times New Roman" w:hAnsi="Times New Roman" w:cs="Times New Roman"/>
          <w:i/>
          <w:iCs/>
          <w:color w:val="auto"/>
        </w:rPr>
        <w:t xml:space="preserve">, ο Συμπαραστάτης δεν έχει αρμοδιότητα επιβολής κυρώσεων, παρά μόνο συστάσεων. </w:t>
      </w:r>
      <w:r w:rsidR="00F55408" w:rsidRPr="00844C12">
        <w:rPr>
          <w:rFonts w:ascii="Times New Roman" w:hAnsi="Times New Roman" w:cs="Times New Roman"/>
          <w:color w:val="auto"/>
        </w:rPr>
        <w:t xml:space="preserve">Ενεργεί δηλαδή ως διαμεσολαβητής. Θα πρέπει δε να τονισθεί ότι δεν τηρούνται πρακτικά κατά τη διενέργεια της διαμεσολάβησης ούτε κι επιτρέπεται η δημοσιοποίηση των θεμάτων που συζητήθηκαν. Γι’ αυτό και δίδεται η δυνατότητα στον καταγγέλλοντα να καταθέσει μεν αποκλειστικά εγγράφως την καταγγελία προς τον Συμπαραστάτη αλλά να ζητήσει να διατηρήσει την ανωνυμία του. </w:t>
      </w:r>
    </w:p>
    <w:p w14:paraId="398EAA9A" w14:textId="3133BA33" w:rsidR="00AF6ABB" w:rsidRPr="00844C12" w:rsidRDefault="00AF6ABB" w:rsidP="00844C12">
      <w:pPr>
        <w:pStyle w:val="Default"/>
        <w:spacing w:line="360" w:lineRule="auto"/>
        <w:jc w:val="both"/>
        <w:rPr>
          <w:rFonts w:ascii="Times New Roman" w:hAnsi="Times New Roman" w:cs="Times New Roman"/>
          <w:color w:val="auto"/>
        </w:rPr>
      </w:pPr>
    </w:p>
    <w:p w14:paraId="15DDA14E" w14:textId="1C8560FD" w:rsidR="00AF6ABB" w:rsidRPr="00844C12" w:rsidRDefault="00AF6ABB"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 xml:space="preserve">Ως Συμπαραστάτες καλούμαστε συνεπώς να βαδίσουμε αυτή την λεπτή γραμμή της παρουσίασης του έργου, με σεβασμό πάντα στους πολίτες που έκαναν χρήση και βρήκαν καταφύγιο στον θεσμό της διαμεσολάβησης, αλλά και με την υποχρέωση να αναδείξουμε την χρησιμότητα του και την καινοτομία της διαδικασίας, τουλάχιστον σε Εθνικό επίπεδο, μιας και ο θεσμός έχει ήδη καθιερωθεί και λειτουργεί σε επίπεδο Ευρωπαϊκό για πάνω από </w:t>
      </w:r>
      <w:r w:rsidR="009D49AF" w:rsidRPr="00844C12">
        <w:rPr>
          <w:rFonts w:ascii="Times New Roman" w:hAnsi="Times New Roman" w:cs="Times New Roman"/>
          <w:sz w:val="24"/>
          <w:szCs w:val="24"/>
        </w:rPr>
        <w:t>πέντε</w:t>
      </w:r>
      <w:r w:rsidRPr="00844C12">
        <w:rPr>
          <w:rFonts w:ascii="Times New Roman" w:hAnsi="Times New Roman" w:cs="Times New Roman"/>
          <w:sz w:val="24"/>
          <w:szCs w:val="24"/>
        </w:rPr>
        <w:t xml:space="preserve"> δεκαετίες. Είναι βεβαίως αξιοσημείωτο ότι ελάχιστοι Δήμοι της επικράτειας έχουν εκλέξει συμπαραστάτη, ένας εκ των οποίων είναι και ο Δήμος Ραφήνας – Πικερμίου, </w:t>
      </w:r>
      <w:r w:rsidR="00583EC1" w:rsidRPr="00844C12">
        <w:rPr>
          <w:rFonts w:ascii="Times New Roman" w:hAnsi="Times New Roman" w:cs="Times New Roman"/>
          <w:sz w:val="24"/>
          <w:szCs w:val="24"/>
        </w:rPr>
        <w:t>μολονότι</w:t>
      </w:r>
      <w:r w:rsidRPr="00844C12">
        <w:rPr>
          <w:rFonts w:ascii="Times New Roman" w:hAnsi="Times New Roman" w:cs="Times New Roman"/>
          <w:sz w:val="24"/>
          <w:szCs w:val="24"/>
        </w:rPr>
        <w:t xml:space="preserve"> έγιναν προσπάθειες ανάδειξης του θεσμού σε πανελλήνιο επίπεδο και προηγήθηκε προσπάθεια υποχρεωτικότητας εκλογής τους. Οι περισσότεροι δήμοι άνω των 20.000 κατοίκων αλλά και Περιφέρειες δεν εκκίνησαν καν την προβλεπόμενη από τον νόμο διαδικασία</w:t>
      </w:r>
      <w:r w:rsidR="00583EC1" w:rsidRPr="00844C12">
        <w:rPr>
          <w:rFonts w:ascii="Times New Roman" w:hAnsi="Times New Roman" w:cs="Times New Roman"/>
          <w:sz w:val="24"/>
          <w:szCs w:val="24"/>
        </w:rPr>
        <w:t xml:space="preserve"> </w:t>
      </w:r>
      <w:r w:rsidRPr="00844C12">
        <w:rPr>
          <w:rFonts w:ascii="Times New Roman" w:hAnsi="Times New Roman" w:cs="Times New Roman"/>
          <w:sz w:val="24"/>
          <w:szCs w:val="24"/>
        </w:rPr>
        <w:t>ώστε να εκλέξουν Συμπαραστάτη του Δημότη</w:t>
      </w:r>
      <w:r w:rsidR="00583EC1" w:rsidRPr="00844C12">
        <w:rPr>
          <w:rFonts w:ascii="Times New Roman" w:hAnsi="Times New Roman" w:cs="Times New Roman"/>
          <w:sz w:val="24"/>
          <w:szCs w:val="24"/>
        </w:rPr>
        <w:t xml:space="preserve"> ή </w:t>
      </w:r>
      <w:r w:rsidRPr="00844C12">
        <w:rPr>
          <w:rFonts w:ascii="Times New Roman" w:hAnsi="Times New Roman" w:cs="Times New Roman"/>
          <w:sz w:val="24"/>
          <w:szCs w:val="24"/>
        </w:rPr>
        <w:t>να δρομολογήσουν τουλάχιστον τις διαδικασίες ακόμη και αν αυτές δεν τελεσφορήσουν. Αξίζει δε να αναφερθεί</w:t>
      </w:r>
      <w:r w:rsidR="00583EC1" w:rsidRPr="00844C12">
        <w:rPr>
          <w:rFonts w:ascii="Times New Roman" w:hAnsi="Times New Roman" w:cs="Times New Roman"/>
          <w:sz w:val="24"/>
          <w:szCs w:val="24"/>
        </w:rPr>
        <w:t>,</w:t>
      </w:r>
      <w:r w:rsidRPr="00844C12">
        <w:rPr>
          <w:rFonts w:ascii="Times New Roman" w:hAnsi="Times New Roman" w:cs="Times New Roman"/>
          <w:sz w:val="24"/>
          <w:szCs w:val="24"/>
        </w:rPr>
        <w:t xml:space="preserve"> ότι σε επίπεδο μεγάλων Δήμων αλλά και Περιφερειών, στην αυτοδιοικητική θητεία, που βαίνει στην ολοκλήρωσή της, υπηρετούν 39 Συμπαραστάτες από τους συνολικά 150 δήμους άνω των 20.000 κατοίκων που υποχρεούνται να εκλέξουν. Παράλληλα, υπηρετούν μόλις έξι Περιφερειακοί Συμπαραστάτες από τις συνολικά 13 Περιφέρειες της χώρας.</w:t>
      </w:r>
    </w:p>
    <w:p w14:paraId="5BA20D6E"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sz w:val="24"/>
          <w:szCs w:val="24"/>
        </w:rPr>
      </w:pPr>
    </w:p>
    <w:p w14:paraId="420A69BA" w14:textId="77777777" w:rsidR="002D7AB8" w:rsidRPr="00844C12" w:rsidRDefault="002D7AB8" w:rsidP="00844C12">
      <w:pPr>
        <w:spacing w:line="360" w:lineRule="auto"/>
        <w:jc w:val="center"/>
        <w:rPr>
          <w:rFonts w:ascii="Times New Roman" w:hAnsi="Times New Roman" w:cs="Times New Roman"/>
          <w:b/>
          <w:sz w:val="24"/>
          <w:szCs w:val="24"/>
        </w:rPr>
      </w:pPr>
    </w:p>
    <w:p w14:paraId="219930CA" w14:textId="77777777" w:rsidR="00970650" w:rsidRPr="00844C12" w:rsidRDefault="00970650" w:rsidP="00844C12">
      <w:pPr>
        <w:spacing w:line="360" w:lineRule="auto"/>
        <w:jc w:val="both"/>
        <w:rPr>
          <w:rFonts w:ascii="Times New Roman" w:hAnsi="Times New Roman" w:cs="Times New Roman"/>
          <w:b/>
          <w:sz w:val="24"/>
          <w:szCs w:val="24"/>
        </w:rPr>
      </w:pPr>
    </w:p>
    <w:p w14:paraId="292D3999" w14:textId="77777777" w:rsidR="00970650" w:rsidRPr="00844C12" w:rsidRDefault="00970650" w:rsidP="00844C12">
      <w:pPr>
        <w:spacing w:line="360" w:lineRule="auto"/>
        <w:jc w:val="both"/>
        <w:rPr>
          <w:rFonts w:ascii="Times New Roman" w:hAnsi="Times New Roman" w:cs="Times New Roman"/>
          <w:b/>
          <w:sz w:val="24"/>
          <w:szCs w:val="24"/>
        </w:rPr>
      </w:pPr>
    </w:p>
    <w:p w14:paraId="0237CFB3" w14:textId="77777777" w:rsidR="00970650" w:rsidRPr="00844C12" w:rsidRDefault="00970650" w:rsidP="00844C12">
      <w:pPr>
        <w:spacing w:line="360" w:lineRule="auto"/>
        <w:jc w:val="both"/>
        <w:rPr>
          <w:rFonts w:ascii="Times New Roman" w:hAnsi="Times New Roman" w:cs="Times New Roman"/>
          <w:b/>
          <w:sz w:val="24"/>
          <w:szCs w:val="24"/>
        </w:rPr>
      </w:pPr>
    </w:p>
    <w:p w14:paraId="3AE28822" w14:textId="77777777" w:rsidR="002F0175" w:rsidRPr="00844C12" w:rsidRDefault="002F0175" w:rsidP="00844C12">
      <w:pPr>
        <w:spacing w:line="360" w:lineRule="auto"/>
        <w:jc w:val="both"/>
        <w:rPr>
          <w:rFonts w:ascii="Times New Roman" w:hAnsi="Times New Roman" w:cs="Times New Roman"/>
          <w:b/>
          <w:sz w:val="24"/>
          <w:szCs w:val="24"/>
        </w:rPr>
      </w:pPr>
    </w:p>
    <w:p w14:paraId="098840FB" w14:textId="77777777" w:rsidR="002F0175" w:rsidRPr="00844C12" w:rsidRDefault="002F0175" w:rsidP="00844C12">
      <w:pPr>
        <w:spacing w:line="360" w:lineRule="auto"/>
        <w:jc w:val="both"/>
        <w:rPr>
          <w:rFonts w:ascii="Times New Roman" w:hAnsi="Times New Roman" w:cs="Times New Roman"/>
          <w:b/>
          <w:sz w:val="24"/>
          <w:szCs w:val="24"/>
        </w:rPr>
      </w:pPr>
    </w:p>
    <w:p w14:paraId="46499EF7" w14:textId="77777777" w:rsidR="00E23F64" w:rsidRDefault="00E23F64" w:rsidP="00844C12">
      <w:pPr>
        <w:spacing w:line="360" w:lineRule="auto"/>
        <w:jc w:val="both"/>
        <w:rPr>
          <w:rFonts w:ascii="Times New Roman" w:hAnsi="Times New Roman" w:cs="Times New Roman"/>
          <w:b/>
          <w:sz w:val="24"/>
          <w:szCs w:val="24"/>
        </w:rPr>
      </w:pPr>
    </w:p>
    <w:p w14:paraId="4DE5D0B2" w14:textId="77777777" w:rsidR="00E23F64" w:rsidRDefault="00E23F64" w:rsidP="00844C12">
      <w:pPr>
        <w:spacing w:line="360" w:lineRule="auto"/>
        <w:jc w:val="both"/>
        <w:rPr>
          <w:rFonts w:ascii="Times New Roman" w:hAnsi="Times New Roman" w:cs="Times New Roman"/>
          <w:b/>
          <w:sz w:val="24"/>
          <w:szCs w:val="24"/>
        </w:rPr>
      </w:pPr>
    </w:p>
    <w:p w14:paraId="158C0790" w14:textId="11643F87" w:rsidR="00BB66C1" w:rsidRPr="00844C12" w:rsidRDefault="002D7AB8" w:rsidP="00844C12">
      <w:pPr>
        <w:spacing w:line="360" w:lineRule="auto"/>
        <w:jc w:val="both"/>
        <w:rPr>
          <w:rFonts w:ascii="Times New Roman" w:hAnsi="Times New Roman" w:cs="Times New Roman"/>
          <w:b/>
          <w:sz w:val="24"/>
          <w:szCs w:val="24"/>
        </w:rPr>
      </w:pPr>
      <w:r w:rsidRPr="00844C12">
        <w:rPr>
          <w:rFonts w:ascii="Times New Roman" w:hAnsi="Times New Roman" w:cs="Times New Roman"/>
          <w:b/>
          <w:sz w:val="24"/>
          <w:szCs w:val="24"/>
        </w:rPr>
        <w:t xml:space="preserve">Β. </w:t>
      </w:r>
    </w:p>
    <w:p w14:paraId="0F4DB1D2" w14:textId="0FE51F5B" w:rsidR="002D7AB8" w:rsidRPr="00844C12" w:rsidRDefault="00970650" w:rsidP="00844C12">
      <w:pPr>
        <w:spacing w:line="360" w:lineRule="auto"/>
        <w:jc w:val="both"/>
        <w:rPr>
          <w:rFonts w:ascii="Times New Roman" w:hAnsi="Times New Roman" w:cs="Times New Roman"/>
          <w:b/>
          <w:sz w:val="24"/>
          <w:szCs w:val="24"/>
        </w:rPr>
      </w:pPr>
      <w:r w:rsidRPr="00844C12">
        <w:rPr>
          <w:rFonts w:ascii="Times New Roman" w:hAnsi="Times New Roman" w:cs="Times New Roman"/>
          <w:b/>
          <w:sz w:val="24"/>
          <w:szCs w:val="24"/>
          <w:lang w:val="en-US"/>
        </w:rPr>
        <w:t>i</w:t>
      </w:r>
      <w:r w:rsidRPr="00844C12">
        <w:rPr>
          <w:rFonts w:ascii="Times New Roman" w:hAnsi="Times New Roman" w:cs="Times New Roman"/>
          <w:b/>
          <w:sz w:val="24"/>
          <w:szCs w:val="24"/>
        </w:rPr>
        <w:t xml:space="preserve">) </w:t>
      </w:r>
      <w:r w:rsidR="002D7AB8" w:rsidRPr="00844C12">
        <w:rPr>
          <w:rFonts w:ascii="Times New Roman" w:hAnsi="Times New Roman" w:cs="Times New Roman"/>
          <w:b/>
          <w:sz w:val="24"/>
          <w:szCs w:val="24"/>
        </w:rPr>
        <w:t>ΝΟΜΟΘΕΤΙΚΟ ΠΛΑΙΣΙΟ</w:t>
      </w:r>
    </w:p>
    <w:p w14:paraId="7A24A7C4" w14:textId="569512E0"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 xml:space="preserve">Ο Συμπαραστάτης αποτελεί θεσμό διαμεσολάβησης μεταξύ των πολιτών, των επιχειρήσεων και των Υπηρεσιών του Δήμου Ραφήνας Πικερμίου, αποσκοπώντας στον έγκαιρο εντοπισμό και την αποτελεσματική αντιμετώπιση φαινομένων κακοδιοίκησης, στη διασφάλιση της αμεροληψίας των </w:t>
      </w:r>
      <w:r w:rsidR="00733C47" w:rsidRPr="00844C12">
        <w:rPr>
          <w:rFonts w:ascii="Times New Roman" w:hAnsi="Times New Roman" w:cs="Times New Roman"/>
          <w:sz w:val="24"/>
          <w:szCs w:val="24"/>
        </w:rPr>
        <w:t>δημοτικών</w:t>
      </w:r>
      <w:r w:rsidRPr="00844C12">
        <w:rPr>
          <w:rFonts w:ascii="Times New Roman" w:hAnsi="Times New Roman" w:cs="Times New Roman"/>
          <w:sz w:val="24"/>
          <w:szCs w:val="24"/>
        </w:rPr>
        <w:t xml:space="preserve"> αρχών και στην αναβάθμιση των παρεχόμενων υπηρεσιών τ</w:t>
      </w:r>
      <w:r w:rsidR="00733C47" w:rsidRPr="00844C12">
        <w:rPr>
          <w:rFonts w:ascii="Times New Roman" w:hAnsi="Times New Roman" w:cs="Times New Roman"/>
          <w:sz w:val="24"/>
          <w:szCs w:val="24"/>
        </w:rPr>
        <w:t>ου Δήμου</w:t>
      </w:r>
      <w:r w:rsidRPr="00844C12">
        <w:rPr>
          <w:rFonts w:ascii="Times New Roman" w:hAnsi="Times New Roman" w:cs="Times New Roman"/>
          <w:sz w:val="24"/>
          <w:szCs w:val="24"/>
        </w:rPr>
        <w:t>.</w:t>
      </w:r>
    </w:p>
    <w:p w14:paraId="6B44F6C6" w14:textId="77777777" w:rsidR="002D7AB8" w:rsidRPr="00844C12" w:rsidRDefault="002D7AB8" w:rsidP="00844C12">
      <w:pPr>
        <w:autoSpaceDE w:val="0"/>
        <w:autoSpaceDN w:val="0"/>
        <w:adjustRightInd w:val="0"/>
        <w:spacing w:after="0" w:line="360" w:lineRule="auto"/>
        <w:ind w:firstLine="360"/>
        <w:jc w:val="both"/>
        <w:rPr>
          <w:rFonts w:ascii="Times New Roman" w:hAnsi="Times New Roman" w:cs="Times New Roman"/>
          <w:sz w:val="24"/>
          <w:szCs w:val="24"/>
        </w:rPr>
      </w:pPr>
    </w:p>
    <w:p w14:paraId="4FBBEB69" w14:textId="77777777"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 xml:space="preserve">Ειδικότερα, σύμφωνα με τη διάταξη του άρθρου 179 του ν. 3852/2010, ο Συμπαραστάτης δέχεται και διερευνά επώνυμες  καταγγελίες πολιτών ή επιχειρήσεων, διά των οποίων του γνωστοποιούνται φαινόμενα κακοδιοίκησης. Στις ανωτέρω περιπτώσεις, έργο και αποστολή του Συμπαραστάτη αποτελεί η διαμεσολάβηση μεταξύ του θιγόμενου φυσικού ή νομικού προσώπου και της αρμόδιας υπηρεσίας, καθώς και η λήψη όλων των απαραίτητων πρωτοβουλιών, προκειμένου να επιλυθεί το καταγγελθέν πρόβλημα. Με τον τρόπο αυτό, την ίδια στιγμή, εγκαθιδρύεται μία μορφή μηχανισμού εσωτερικού ελέγχου, ο οποίος έχει ως στρατηγικό στόχο τη διασφάλιση της σύννομης λειτουργίας των υπηρεσιών και των νομικών προσώπων του δήμου. </w:t>
      </w:r>
    </w:p>
    <w:p w14:paraId="7743011E" w14:textId="77777777"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p>
    <w:p w14:paraId="608EE444" w14:textId="77777777"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 xml:space="preserve">Υπογραμμίζεται ότι, σύμφωνα με το γράμμα της διάταξης του άρθρου 179 του ν.3852/2010, δικαίωμα υποβολής αναφοράς στον Συμπαραστάτη αναγνωρίζεται μόνο στο πρόσωπο του/της άμεσα θιγόμενου πολίτη - επιχείρησης. </w:t>
      </w:r>
      <w:r w:rsidRPr="00844C12">
        <w:rPr>
          <w:rFonts w:ascii="Times New Roman" w:hAnsi="Times New Roman" w:cs="Times New Roman"/>
          <w:b/>
          <w:sz w:val="24"/>
          <w:szCs w:val="24"/>
        </w:rPr>
        <w:t>Συνεπώς, η ύπαρξη άμεσου έννομου συμφέροντος αποτελεί προϋπόθεση του παραδεκτού της υποβαλλόμενης καταγγελίας</w:t>
      </w:r>
      <w:r w:rsidRPr="00844C12">
        <w:rPr>
          <w:rFonts w:ascii="Times New Roman" w:hAnsi="Times New Roman" w:cs="Times New Roman"/>
          <w:sz w:val="24"/>
          <w:szCs w:val="24"/>
        </w:rPr>
        <w:t xml:space="preserve">, ενώ πρέπει να χαρακτηρίζονται, άνευ ετέρου, απαράδεκτες και να τίθενται στο αρχείο οι καταγγελίες που υποβάλλονται για υποθέσεις τρίτων. </w:t>
      </w:r>
      <w:r w:rsidRPr="00844C12">
        <w:rPr>
          <w:rFonts w:ascii="Times New Roman" w:hAnsi="Times New Roman" w:cs="Times New Roman"/>
          <w:b/>
          <w:sz w:val="24"/>
          <w:szCs w:val="24"/>
        </w:rPr>
        <w:t>Σημειώνεται ειδικά ότι δεν υπάρχει δυνατότητα αυτεπάγγελτης διερεύνησης ατομικών υποθέσεων πολιτών</w:t>
      </w:r>
      <w:r w:rsidRPr="00844C12">
        <w:rPr>
          <w:rFonts w:ascii="Times New Roman" w:hAnsi="Times New Roman" w:cs="Times New Roman"/>
          <w:sz w:val="24"/>
          <w:szCs w:val="24"/>
        </w:rPr>
        <w:t>.</w:t>
      </w:r>
    </w:p>
    <w:p w14:paraId="64D7F505" w14:textId="77777777"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p>
    <w:p w14:paraId="4BDFA55F"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sz w:val="24"/>
          <w:szCs w:val="24"/>
        </w:rPr>
      </w:pPr>
      <w:r w:rsidRPr="00844C12">
        <w:rPr>
          <w:rFonts w:ascii="Times New Roman" w:hAnsi="Times New Roman" w:cs="Times New Roman"/>
          <w:sz w:val="24"/>
          <w:szCs w:val="24"/>
        </w:rPr>
        <w:tab/>
        <w:t xml:space="preserve">Αναφορικά με τον τρόπο χειρισμού των καταγγελιών, ο Συμπαραστάτης διεκπεραιώνει τις ενώπιων του υποθέσεις, είτε εγγράφως, με αλληλογραφία με τις αρμόδιες υπηρεσίες του Δήμου και των νομικών της προσώπων, είτε προφορικά, ενημερώνοντας και στις δύο περιπτώσεις πλήρως τον/την ενδιαφερόμενο/η πολίτη ή επιχείρηση ως προς τις ενέργειες στις οποίες ο ίδιος προέβη. Η ενημέρωση πρέπει υποχρεωτικά να λαμβάνει χώρα, εγγράφως ή προφορικά, εντός προθεσμίας τριάντα (30) ημερών από την υποβολή της σχετικής αναφοράς - καταγγελίας. </w:t>
      </w:r>
    </w:p>
    <w:p w14:paraId="5DD7FE35"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sz w:val="24"/>
          <w:szCs w:val="24"/>
        </w:rPr>
      </w:pPr>
    </w:p>
    <w:p w14:paraId="42402925" w14:textId="5D6E157E" w:rsidR="002D7AB8" w:rsidRPr="00844C12" w:rsidRDefault="002D7AB8" w:rsidP="00844C12">
      <w:pPr>
        <w:autoSpaceDE w:val="0"/>
        <w:autoSpaceDN w:val="0"/>
        <w:adjustRightInd w:val="0"/>
        <w:spacing w:after="0" w:line="360" w:lineRule="auto"/>
        <w:jc w:val="both"/>
        <w:rPr>
          <w:rFonts w:ascii="Times New Roman" w:hAnsi="Times New Roman" w:cs="Times New Roman"/>
          <w:b/>
          <w:sz w:val="24"/>
          <w:szCs w:val="24"/>
        </w:rPr>
      </w:pPr>
      <w:r w:rsidRPr="00844C12">
        <w:rPr>
          <w:rFonts w:ascii="Times New Roman" w:hAnsi="Times New Roman" w:cs="Times New Roman"/>
          <w:b/>
          <w:sz w:val="24"/>
          <w:szCs w:val="24"/>
        </w:rPr>
        <w:tab/>
      </w:r>
      <w:r w:rsidRPr="00844C12">
        <w:rPr>
          <w:rFonts w:ascii="Times New Roman" w:hAnsi="Times New Roman" w:cs="Times New Roman"/>
          <w:bCs/>
          <w:sz w:val="24"/>
          <w:szCs w:val="24"/>
        </w:rPr>
        <w:t>Επισημαίνεται, τέλος, ότι</w:t>
      </w:r>
      <w:r w:rsidRPr="00844C12">
        <w:rPr>
          <w:rFonts w:ascii="Times New Roman" w:hAnsi="Times New Roman" w:cs="Times New Roman"/>
          <w:b/>
          <w:sz w:val="24"/>
          <w:szCs w:val="24"/>
        </w:rPr>
        <w:t xml:space="preserve"> η υποβολή καταγγελίας ενώπιον του Συμπαραστάτη δε διακόπτει προθεσμίες για την κίνηση δικαστικών ή διοικητικών διαδικασιών, όπως, ιδίως την δεκαπενθήμερη προθεσμία για την άσκηση ειδικής διοικητικής προσφυγής ενώπιον της χωρικά αρμόδιας Αυτοτελούς Υπηρεσίας Εποπτείας ΟΤΑ, κατά των αποφάσεων των συλλογικών ή μονομελών οργάνων τ</w:t>
      </w:r>
      <w:r w:rsidR="001B0F24" w:rsidRPr="00844C12">
        <w:rPr>
          <w:rFonts w:ascii="Times New Roman" w:hAnsi="Times New Roman" w:cs="Times New Roman"/>
          <w:b/>
          <w:sz w:val="24"/>
          <w:szCs w:val="24"/>
        </w:rPr>
        <w:t>ου Δήμου</w:t>
      </w:r>
      <w:r w:rsidR="00FC3CF7" w:rsidRPr="00844C12">
        <w:rPr>
          <w:rFonts w:ascii="Times New Roman" w:hAnsi="Times New Roman" w:cs="Times New Roman"/>
          <w:b/>
          <w:sz w:val="24"/>
          <w:szCs w:val="24"/>
        </w:rPr>
        <w:t>/Περιφέρειας</w:t>
      </w:r>
      <w:r w:rsidRPr="00844C12">
        <w:rPr>
          <w:rFonts w:ascii="Times New Roman" w:hAnsi="Times New Roman" w:cs="Times New Roman"/>
          <w:b/>
          <w:sz w:val="24"/>
          <w:szCs w:val="24"/>
        </w:rPr>
        <w:t xml:space="preserve"> και των νομικών τ</w:t>
      </w:r>
      <w:r w:rsidR="00FC3CF7" w:rsidRPr="00844C12">
        <w:rPr>
          <w:rFonts w:ascii="Times New Roman" w:hAnsi="Times New Roman" w:cs="Times New Roman"/>
          <w:b/>
          <w:sz w:val="24"/>
          <w:szCs w:val="24"/>
        </w:rPr>
        <w:t>ου/της</w:t>
      </w:r>
      <w:r w:rsidRPr="00844C12">
        <w:rPr>
          <w:rFonts w:ascii="Times New Roman" w:hAnsi="Times New Roman" w:cs="Times New Roman"/>
          <w:b/>
          <w:sz w:val="24"/>
          <w:szCs w:val="24"/>
        </w:rPr>
        <w:t xml:space="preserve"> προσώπων.</w:t>
      </w:r>
    </w:p>
    <w:p w14:paraId="32774DE1"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b/>
          <w:sz w:val="24"/>
          <w:szCs w:val="24"/>
        </w:rPr>
      </w:pPr>
    </w:p>
    <w:p w14:paraId="25F3779F" w14:textId="77777777"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b/>
          <w:sz w:val="24"/>
          <w:szCs w:val="24"/>
        </w:rPr>
        <w:t xml:space="preserve"> </w:t>
      </w:r>
      <w:r w:rsidRPr="00844C12">
        <w:rPr>
          <w:rFonts w:ascii="Times New Roman" w:hAnsi="Times New Roman" w:cs="Times New Roman"/>
          <w:sz w:val="24"/>
          <w:szCs w:val="24"/>
        </w:rPr>
        <w:t>Επίσης, όπως ορίζει το άρθρο 179 του ν. 3852/2010, η υποβολή της καταγγελίας ή αναφοράς στο Συμπαραστάτη δεν αναιρεί τη σχετική αρμοδιότητα του Συνηγόρου του Πολίτη ως ανεξάρτητης αρχής, ούτε τις αρμοδιότητες άλλων ελεγκτικών οργάνων και αρχών, ιδίως του Επόπτη ΟΤΑ.</w:t>
      </w:r>
    </w:p>
    <w:p w14:paraId="0840E229" w14:textId="77777777"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p>
    <w:p w14:paraId="3C30F8BD" w14:textId="29E714AA" w:rsidR="002D7AB8" w:rsidRPr="00844C12" w:rsidRDefault="002D7AB8" w:rsidP="00844C12">
      <w:pPr>
        <w:autoSpaceDE w:val="0"/>
        <w:autoSpaceDN w:val="0"/>
        <w:adjustRightInd w:val="0"/>
        <w:spacing w:after="0" w:line="360" w:lineRule="auto"/>
        <w:jc w:val="both"/>
        <w:rPr>
          <w:rFonts w:ascii="Times New Roman" w:hAnsi="Times New Roman" w:cs="Times New Roman"/>
          <w:sz w:val="24"/>
          <w:szCs w:val="24"/>
        </w:rPr>
      </w:pPr>
      <w:r w:rsidRPr="00844C12">
        <w:rPr>
          <w:rFonts w:ascii="Times New Roman" w:hAnsi="Times New Roman" w:cs="Times New Roman"/>
          <w:sz w:val="24"/>
          <w:szCs w:val="24"/>
        </w:rPr>
        <w:tab/>
        <w:t>Στο πλαίσιο άσκησης της διαμεσολαβητικής αρμοδιότητάς του και προκειμένου να διαπιστώσει την ουσιαστική βασιμότητα των καταγγελλομένων και εν συνεχεία να διευθετήσει το καταγγελθέν περιστατικό κακοδιοίκησης, ο Συμπαραστάτης δύναται να αιτείται από τις αρμόδιες υπηρεσίες τ</w:t>
      </w:r>
      <w:r w:rsidR="00FC3CF7" w:rsidRPr="00844C12">
        <w:rPr>
          <w:rFonts w:ascii="Times New Roman" w:hAnsi="Times New Roman" w:cs="Times New Roman"/>
          <w:sz w:val="24"/>
          <w:szCs w:val="24"/>
        </w:rPr>
        <w:t>ου Δήμου</w:t>
      </w:r>
      <w:r w:rsidRPr="00844C12">
        <w:rPr>
          <w:rFonts w:ascii="Times New Roman" w:hAnsi="Times New Roman" w:cs="Times New Roman"/>
          <w:sz w:val="24"/>
          <w:szCs w:val="24"/>
        </w:rPr>
        <w:t xml:space="preserve"> ή των νομικών τ</w:t>
      </w:r>
      <w:r w:rsidR="00FC3CF7" w:rsidRPr="00844C12">
        <w:rPr>
          <w:rFonts w:ascii="Times New Roman" w:hAnsi="Times New Roman" w:cs="Times New Roman"/>
          <w:sz w:val="24"/>
          <w:szCs w:val="24"/>
        </w:rPr>
        <w:t>ου</w:t>
      </w:r>
      <w:r w:rsidRPr="00844C12">
        <w:rPr>
          <w:rFonts w:ascii="Times New Roman" w:hAnsi="Times New Roman" w:cs="Times New Roman"/>
          <w:sz w:val="24"/>
          <w:szCs w:val="24"/>
        </w:rPr>
        <w:t xml:space="preserve"> προσώπων, κάθε πληροφορία, έγγραφο ή άλλο στοιχείο που αφορά την καταγγελλόμενη υπόθεση, υπό τη ρητή επιφύλαξη του πδ. 28/2015 για την πρόσβαση σε δημόσια έγγραφα και στοιχεία. Σε κάθε περίπτωση και με σκοπό την ουσιαστική εφαρμογή των προβλεπόμενων ρυθμίσεων, οι καταγγελλόμενες υπηρεσίες οφείλουν να αποκρίνονται και να απαντούν τεκμηριωμένα στ</w:t>
      </w:r>
      <w:r w:rsidR="00F81D88" w:rsidRPr="00844C12">
        <w:rPr>
          <w:rFonts w:ascii="Times New Roman" w:hAnsi="Times New Roman" w:cs="Times New Roman"/>
          <w:sz w:val="24"/>
          <w:szCs w:val="24"/>
        </w:rPr>
        <w:t>α ερωτήματα</w:t>
      </w:r>
      <w:r w:rsidRPr="00844C12">
        <w:rPr>
          <w:rFonts w:ascii="Times New Roman" w:hAnsi="Times New Roman" w:cs="Times New Roman"/>
          <w:sz w:val="24"/>
          <w:szCs w:val="24"/>
        </w:rPr>
        <w:t xml:space="preserve"> του Συμπαραστάτη, αναφέροντας, ιδίως, τις απόψεις και τις ενέργειές τους, όσον αφορά το καταγγελθέν περιστατικό.</w:t>
      </w:r>
    </w:p>
    <w:p w14:paraId="3DC34D31"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sz w:val="24"/>
          <w:szCs w:val="24"/>
        </w:rPr>
      </w:pPr>
    </w:p>
    <w:p w14:paraId="0875252C" w14:textId="43E69A88"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Σε περίπτωση που οι ενέργειες ή η απάντηση της καταγγελλόμενης υπηρεσίας κριθούν ικανοποιητικές, ο Συμπαραστάτης περατώνει την υπόθεση. Σε διαφορετική, όμως, περίπτωση, όταν η καταγγελλόμενη υπηρεσία δεν παρέχει επαρκείς απαντήσεις ή δεν συμπράττει προς την κατεύθυνση της ικανοποίησης δίκαιου αιτήματος διοικουμένου, ο Συμπαραστάτης δύναται να υποβάλλει συστάσεις στην υπηρεσία για την αποτροπή επανάληψης αντίστοιχων φαινομένων Κακοδιοίκησης.</w:t>
      </w:r>
    </w:p>
    <w:p w14:paraId="73AED6C2"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b/>
          <w:bCs/>
          <w:sz w:val="24"/>
          <w:szCs w:val="24"/>
        </w:rPr>
      </w:pPr>
      <w:r w:rsidRPr="00844C12">
        <w:rPr>
          <w:rFonts w:ascii="Times New Roman" w:hAnsi="Times New Roman" w:cs="Times New Roman"/>
          <w:b/>
          <w:bCs/>
          <w:sz w:val="24"/>
          <w:szCs w:val="24"/>
        </w:rPr>
        <w:t>Επιλογή Συμπαραστάτη</w:t>
      </w:r>
    </w:p>
    <w:p w14:paraId="1571C059"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b/>
          <w:bCs/>
          <w:sz w:val="24"/>
          <w:szCs w:val="24"/>
        </w:rPr>
      </w:pPr>
    </w:p>
    <w:p w14:paraId="47ECDCB1" w14:textId="592384CA"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bCs/>
          <w:sz w:val="24"/>
          <w:szCs w:val="24"/>
        </w:rPr>
      </w:pPr>
      <w:r w:rsidRPr="00844C12">
        <w:rPr>
          <w:rFonts w:ascii="Times New Roman" w:hAnsi="Times New Roman" w:cs="Times New Roman"/>
          <w:bCs/>
          <w:sz w:val="24"/>
          <w:szCs w:val="24"/>
        </w:rPr>
        <w:t xml:space="preserve">Ο Συμπαραστάτης επιλέγεται με απόφαση του </w:t>
      </w:r>
      <w:r w:rsidR="00BB48BC" w:rsidRPr="00844C12">
        <w:rPr>
          <w:rFonts w:ascii="Times New Roman" w:hAnsi="Times New Roman" w:cs="Times New Roman"/>
          <w:bCs/>
          <w:sz w:val="24"/>
          <w:szCs w:val="24"/>
        </w:rPr>
        <w:t>Δημοτικού</w:t>
      </w:r>
      <w:r w:rsidRPr="00844C12">
        <w:rPr>
          <w:rFonts w:ascii="Times New Roman" w:hAnsi="Times New Roman" w:cs="Times New Roman"/>
          <w:bCs/>
          <w:sz w:val="24"/>
          <w:szCs w:val="24"/>
        </w:rPr>
        <w:t xml:space="preserve"> Συμβουλίου, η οποία λαμβάνεται με την ανωτέρω μυστική ψηφοφορία και με ειδική πλειοψηφία των τριών πέμπτων (3/5) των παρόντων μελών του. Ο νομοθέτης έκρινε ότι η ανωτέρω ειδική πλειοψηφία μπορεί να εξασφαλίσει, τόσο το κύρος του θεσμού, όσο και την ευρεία αποδοχή του από τα μέλη του Δημοτικού Συμβουλίου. Συνεπώς, πρόσωπο που δεν συγκεντρώσει την ανωτέρω ειδική πλειοψηφία, ούτε στην πρώτη, ούτε στην επαναληπτική ψηφοφορία, δεν μπορεί να επιλεγεί Συμπαραστάτης. </w:t>
      </w:r>
    </w:p>
    <w:p w14:paraId="64DB3B47" w14:textId="77777777" w:rsidR="002D7AB8" w:rsidRPr="00844C12" w:rsidRDefault="002D7AB8" w:rsidP="00844C12">
      <w:pPr>
        <w:autoSpaceDE w:val="0"/>
        <w:autoSpaceDN w:val="0"/>
        <w:adjustRightInd w:val="0"/>
        <w:spacing w:after="0" w:line="360" w:lineRule="auto"/>
        <w:jc w:val="both"/>
        <w:rPr>
          <w:rFonts w:ascii="Times New Roman" w:hAnsi="Times New Roman" w:cs="Times New Roman"/>
          <w:bCs/>
          <w:sz w:val="24"/>
          <w:szCs w:val="24"/>
        </w:rPr>
      </w:pPr>
    </w:p>
    <w:p w14:paraId="497E0FD9" w14:textId="00CDBCB3" w:rsidR="002D7AB8" w:rsidRPr="00844C12" w:rsidRDefault="002D7AB8" w:rsidP="00844C12">
      <w:pPr>
        <w:autoSpaceDE w:val="0"/>
        <w:autoSpaceDN w:val="0"/>
        <w:adjustRightInd w:val="0"/>
        <w:spacing w:after="0" w:line="360" w:lineRule="auto"/>
        <w:ind w:firstLine="720"/>
        <w:jc w:val="both"/>
        <w:rPr>
          <w:rFonts w:ascii="Times New Roman" w:hAnsi="Times New Roman" w:cs="Times New Roman"/>
          <w:bCs/>
          <w:sz w:val="24"/>
          <w:szCs w:val="24"/>
        </w:rPr>
      </w:pPr>
      <w:r w:rsidRPr="00844C12">
        <w:rPr>
          <w:rFonts w:ascii="Times New Roman" w:hAnsi="Times New Roman" w:cs="Times New Roman"/>
          <w:bCs/>
          <w:sz w:val="24"/>
          <w:szCs w:val="24"/>
        </w:rPr>
        <w:t>Διευκρινίζεται ότι για τη λήψη της σχετικής απόφασης, ο αριθμός των πραγματικά παρόντων μελών του Δημοτικού Συμβουλίου ανακοινώνεται από τον Πρόεδρο του Δημοτικού Συμβουλίου και καταγράφεται τη στιγμή έναρξης της ψηφοφορίας. Στον αριθμό αυτόν (των πραγματικά δηλαδή παρόντων δημοτικών συμβούλων) υπολογίζεται η απαιτούμενη για τη λήψη απόφασης ειδική πλειοψηφία των 3/5. Συμπαραστάτης επιλέγεται αυτός που συγκεντρώσει στο πρόσωπό του τους ψήφους που αντιστοιχούν στην πλειοψηφία των 3/5 επί των πραγματικά παρόντων μελών που παρευρίσκονται κατά την έναρξη της ψηφοφορίας.</w:t>
      </w:r>
    </w:p>
    <w:p w14:paraId="6FCCC59D" w14:textId="1DC606C8" w:rsidR="00583EC1" w:rsidRPr="00844C12" w:rsidRDefault="00583EC1" w:rsidP="00844C12">
      <w:pPr>
        <w:autoSpaceDE w:val="0"/>
        <w:autoSpaceDN w:val="0"/>
        <w:adjustRightInd w:val="0"/>
        <w:spacing w:after="0" w:line="360" w:lineRule="auto"/>
        <w:jc w:val="both"/>
        <w:rPr>
          <w:rFonts w:ascii="Times New Roman" w:hAnsi="Times New Roman" w:cs="Times New Roman"/>
          <w:bCs/>
          <w:sz w:val="24"/>
          <w:szCs w:val="24"/>
        </w:rPr>
      </w:pPr>
    </w:p>
    <w:p w14:paraId="09874937" w14:textId="77777777" w:rsidR="00583EC1" w:rsidRPr="00844C12" w:rsidRDefault="00583EC1" w:rsidP="00844C12">
      <w:pPr>
        <w:autoSpaceDE w:val="0"/>
        <w:autoSpaceDN w:val="0"/>
        <w:adjustRightInd w:val="0"/>
        <w:spacing w:after="0" w:line="360" w:lineRule="auto"/>
        <w:jc w:val="both"/>
        <w:rPr>
          <w:rFonts w:ascii="Times New Roman" w:hAnsi="Times New Roman" w:cs="Times New Roman"/>
          <w:b/>
          <w:bCs/>
          <w:sz w:val="24"/>
          <w:szCs w:val="24"/>
        </w:rPr>
      </w:pPr>
      <w:r w:rsidRPr="00844C12">
        <w:rPr>
          <w:rFonts w:ascii="Times New Roman" w:hAnsi="Times New Roman" w:cs="Times New Roman"/>
          <w:b/>
          <w:bCs/>
          <w:sz w:val="24"/>
          <w:szCs w:val="24"/>
        </w:rPr>
        <w:t>Διαδικασία επιλογής Συμπαραστάτη</w:t>
      </w:r>
    </w:p>
    <w:p w14:paraId="26106D77" w14:textId="77777777" w:rsidR="00583EC1" w:rsidRPr="00844C12" w:rsidRDefault="00583EC1" w:rsidP="00844C12">
      <w:pPr>
        <w:autoSpaceDE w:val="0"/>
        <w:autoSpaceDN w:val="0"/>
        <w:adjustRightInd w:val="0"/>
        <w:spacing w:after="0" w:line="360" w:lineRule="auto"/>
        <w:jc w:val="both"/>
        <w:rPr>
          <w:rFonts w:ascii="Times New Roman" w:hAnsi="Times New Roman" w:cs="Times New Roman"/>
          <w:b/>
          <w:bCs/>
          <w:sz w:val="24"/>
          <w:szCs w:val="24"/>
        </w:rPr>
      </w:pPr>
    </w:p>
    <w:p w14:paraId="5F4447B1"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 xml:space="preserve">Οι Περιφέρειες, οι δήμοι άνω των 20.000 κατοίκων και οι νησιωτικοί Δήμοι, ανεξαρτήτως πληθυσμού, έχουν </w:t>
      </w:r>
      <w:r w:rsidRPr="00844C12">
        <w:rPr>
          <w:rFonts w:ascii="Times New Roman" w:hAnsi="Times New Roman" w:cs="Times New Roman"/>
          <w:bCs/>
          <w:sz w:val="24"/>
          <w:szCs w:val="24"/>
        </w:rPr>
        <w:t xml:space="preserve">υποχρέωση </w:t>
      </w:r>
      <w:r w:rsidRPr="00844C12">
        <w:rPr>
          <w:rFonts w:ascii="Times New Roman" w:hAnsi="Times New Roman" w:cs="Times New Roman"/>
          <w:sz w:val="24"/>
          <w:szCs w:val="24"/>
        </w:rPr>
        <w:t xml:space="preserve">να προβούν σε όλες τις απαραίτητες ενέργειες, </w:t>
      </w:r>
      <w:r w:rsidRPr="00844C12">
        <w:rPr>
          <w:rFonts w:ascii="Times New Roman" w:hAnsi="Times New Roman" w:cs="Times New Roman"/>
          <w:bCs/>
          <w:sz w:val="24"/>
          <w:szCs w:val="24"/>
        </w:rPr>
        <w:t xml:space="preserve">προκειμένου να πληρωθεί η θέση </w:t>
      </w:r>
      <w:r w:rsidRPr="00844C12">
        <w:rPr>
          <w:rFonts w:ascii="Times New Roman" w:hAnsi="Times New Roman" w:cs="Times New Roman"/>
          <w:sz w:val="24"/>
          <w:szCs w:val="24"/>
        </w:rPr>
        <w:t xml:space="preserve">του Συμπαραστάτη. Ο νομοθέτης προβλέπει ότι η διαδικασία επιλογής του Συμπαραστάτη γίνεται </w:t>
      </w:r>
      <w:r w:rsidRPr="00844C12">
        <w:rPr>
          <w:rFonts w:ascii="Times New Roman" w:hAnsi="Times New Roman" w:cs="Times New Roman"/>
          <w:bCs/>
          <w:sz w:val="24"/>
          <w:szCs w:val="24"/>
        </w:rPr>
        <w:t xml:space="preserve">εντός προθεσμίας δύο (2) μηνών </w:t>
      </w:r>
      <w:r w:rsidRPr="00844C12">
        <w:rPr>
          <w:rFonts w:ascii="Times New Roman" w:hAnsi="Times New Roman" w:cs="Times New Roman"/>
          <w:sz w:val="24"/>
          <w:szCs w:val="24"/>
        </w:rPr>
        <w:t xml:space="preserve">από την εγκατάσταση των  Περιφερειακών και δημοτικών αρχών. </w:t>
      </w:r>
    </w:p>
    <w:p w14:paraId="597F4CDB"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p>
    <w:p w14:paraId="03B45B8F" w14:textId="41F7C20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 xml:space="preserve">Από τη διάταξη συνάγεται ότι η προθεσμία επιλογής του Συμπαραστάτη είναι μεν </w:t>
      </w:r>
      <w:r w:rsidRPr="00844C12">
        <w:rPr>
          <w:rFonts w:ascii="Times New Roman" w:hAnsi="Times New Roman" w:cs="Times New Roman"/>
          <w:bCs/>
          <w:sz w:val="24"/>
          <w:szCs w:val="24"/>
        </w:rPr>
        <w:t>ενδεικτική</w:t>
      </w:r>
      <w:r w:rsidRPr="00844C12">
        <w:rPr>
          <w:rFonts w:ascii="Times New Roman" w:hAnsi="Times New Roman" w:cs="Times New Roman"/>
          <w:sz w:val="24"/>
          <w:szCs w:val="24"/>
        </w:rPr>
        <w:t>, αλλά δεν θα πρέπει να ξεπερνά ένα εύλογο χρονικό διάστημα, πέραν του προβλεπόμενου διμήνου. Ωστόσο, λόγω της μακρόχρονης διοικητικής πρακτικής που έχει εδραιωθεί από το έτος 2011 και της ανάγκης πλήρωσης της θέσης του Συμπαραστάτη προς διευκόλυνση των πολιτών, είναι δυνατή η επαναπροκήρυξη της θέσης του Συμπαραστάτη κατά τη διάρκεια της αυτοδιοικητικής  περιόδου, σε περίπτωση που δεν καταστεί δυνατή η επιλογή του στις δύο προβλεπόμενες στο νόμο συνεδριάσεις.</w:t>
      </w:r>
    </w:p>
    <w:p w14:paraId="58DB5C1C"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p>
    <w:p w14:paraId="51C7E046" w14:textId="77777777" w:rsidR="00583EC1" w:rsidRPr="00844C12" w:rsidRDefault="00583EC1" w:rsidP="00844C12">
      <w:pPr>
        <w:autoSpaceDE w:val="0"/>
        <w:autoSpaceDN w:val="0"/>
        <w:adjustRightInd w:val="0"/>
        <w:spacing w:after="0" w:line="360" w:lineRule="auto"/>
        <w:jc w:val="both"/>
        <w:rPr>
          <w:rFonts w:ascii="Times New Roman" w:hAnsi="Times New Roman" w:cs="Times New Roman"/>
          <w:b/>
          <w:sz w:val="24"/>
          <w:szCs w:val="24"/>
        </w:rPr>
      </w:pPr>
      <w:r w:rsidRPr="00844C12">
        <w:rPr>
          <w:rFonts w:ascii="Times New Roman" w:hAnsi="Times New Roman" w:cs="Times New Roman"/>
          <w:b/>
          <w:sz w:val="24"/>
          <w:szCs w:val="24"/>
        </w:rPr>
        <w:t>Ετήσια έκθεση</w:t>
      </w:r>
    </w:p>
    <w:p w14:paraId="7BF3AC7A" w14:textId="77777777" w:rsidR="00583EC1" w:rsidRPr="00844C12" w:rsidRDefault="00583EC1" w:rsidP="00844C12">
      <w:pPr>
        <w:autoSpaceDE w:val="0"/>
        <w:autoSpaceDN w:val="0"/>
        <w:adjustRightInd w:val="0"/>
        <w:spacing w:after="0" w:line="360" w:lineRule="auto"/>
        <w:jc w:val="both"/>
        <w:rPr>
          <w:rFonts w:ascii="Times New Roman" w:hAnsi="Times New Roman" w:cs="Times New Roman"/>
          <w:b/>
          <w:sz w:val="24"/>
          <w:szCs w:val="24"/>
        </w:rPr>
      </w:pPr>
    </w:p>
    <w:p w14:paraId="4E2CB65C"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 xml:space="preserve">Σύμφωνα με τις διατάξεις του άρθρου 179 του ν. 3852/2010, βασική υποχρέωση του Συμπαραστάτη συνιστά η σύνταξη και δημοσίευση ετήσιων απολογιστικών εκθέσεων. Η ανωτέρω πρακτική αποτελεί κοινό τόπο των θεσμών ενδιάμεσου ελέγχου της κακοδιοίκησης σε ευρωπαϊκό επίπεδο, εξυπηρετώντας την ανάγκη δημοσιότητας και επικοινωνίας της δράσης των διαμεσολαβητών, καθώς και την ανάγκη επίτευξης διαφάνειας στη δράση τους. </w:t>
      </w:r>
    </w:p>
    <w:p w14:paraId="245CD2F2"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p>
    <w:p w14:paraId="18155A7E"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b/>
          <w:sz w:val="24"/>
          <w:szCs w:val="24"/>
        </w:rPr>
        <w:t>Σημειώνεται ότι, οι διατάξεις του άρθρου179 του ν. 3852/2010 δεν ορίζουν το ελάχιστο περιεχόμενο της ετήσιας έκθεσης, επομένως η διαμόρφωσή του εναπόκειται στην ευχέρεια του Συμπαραστάτη</w:t>
      </w:r>
      <w:r w:rsidRPr="00844C12">
        <w:rPr>
          <w:rFonts w:ascii="Times New Roman" w:hAnsi="Times New Roman" w:cs="Times New Roman"/>
          <w:sz w:val="24"/>
          <w:szCs w:val="24"/>
        </w:rPr>
        <w:t xml:space="preserve">. </w:t>
      </w:r>
    </w:p>
    <w:p w14:paraId="063D5FAE"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p>
    <w:p w14:paraId="7B8C49C2" w14:textId="77777777" w:rsidR="00583EC1" w:rsidRPr="00844C12" w:rsidRDefault="00583EC1" w:rsidP="00844C12">
      <w:pPr>
        <w:autoSpaceDE w:val="0"/>
        <w:autoSpaceDN w:val="0"/>
        <w:adjustRightInd w:val="0"/>
        <w:spacing w:after="0" w:line="360" w:lineRule="auto"/>
        <w:ind w:firstLine="720"/>
        <w:jc w:val="both"/>
        <w:rPr>
          <w:rFonts w:ascii="Times New Roman" w:hAnsi="Times New Roman" w:cs="Times New Roman"/>
          <w:sz w:val="24"/>
          <w:szCs w:val="24"/>
        </w:rPr>
      </w:pPr>
      <w:r w:rsidRPr="00844C12">
        <w:rPr>
          <w:rFonts w:ascii="Times New Roman" w:hAnsi="Times New Roman" w:cs="Times New Roman"/>
          <w:sz w:val="24"/>
          <w:szCs w:val="24"/>
        </w:rPr>
        <w:t>Σε κάθε περίπτωση, ο Συμπαραστάτης οφείλει να μεριμνήσει ώστε η ετήσια έκθεσή του να δημοσιευθεί στην ιστοσελίδα του Δήμου ενώ, εντός τριάντα (30) ημερών από την υποβολή της έκθεσής του, οφείλει να την παρουσιάσει σε ειδική δημόσια συνεδρίαση του οικείου Δημοτικού συμβουλίου για τον απολογισμό της Δημοτικής αρχής.</w:t>
      </w:r>
    </w:p>
    <w:p w14:paraId="0432D7BF" w14:textId="726988A4" w:rsidR="002D7AB8" w:rsidRPr="00844C12" w:rsidRDefault="002D7AB8" w:rsidP="00844C12">
      <w:pPr>
        <w:autoSpaceDE w:val="0"/>
        <w:autoSpaceDN w:val="0"/>
        <w:adjustRightInd w:val="0"/>
        <w:spacing w:after="0" w:line="360" w:lineRule="auto"/>
        <w:jc w:val="both"/>
        <w:rPr>
          <w:rFonts w:ascii="Times New Roman" w:hAnsi="Times New Roman" w:cs="Times New Roman"/>
          <w:sz w:val="24"/>
          <w:szCs w:val="24"/>
        </w:rPr>
      </w:pPr>
    </w:p>
    <w:p w14:paraId="55AC000D" w14:textId="77777777" w:rsidR="00583EC1" w:rsidRPr="00844C12" w:rsidRDefault="00583EC1" w:rsidP="00844C12">
      <w:pPr>
        <w:autoSpaceDE w:val="0"/>
        <w:autoSpaceDN w:val="0"/>
        <w:adjustRightInd w:val="0"/>
        <w:spacing w:after="0" w:line="360" w:lineRule="auto"/>
        <w:jc w:val="both"/>
        <w:rPr>
          <w:rFonts w:ascii="Times New Roman" w:hAnsi="Times New Roman" w:cs="Times New Roman"/>
          <w:bCs/>
          <w:sz w:val="24"/>
          <w:szCs w:val="24"/>
        </w:rPr>
      </w:pPr>
    </w:p>
    <w:p w14:paraId="049015D9" w14:textId="77777777" w:rsidR="00970650" w:rsidRPr="00844C12" w:rsidRDefault="002D7AB8" w:rsidP="00844C12">
      <w:pPr>
        <w:tabs>
          <w:tab w:val="left" w:pos="720"/>
        </w:tabs>
        <w:spacing w:line="360" w:lineRule="auto"/>
        <w:jc w:val="both"/>
        <w:rPr>
          <w:rFonts w:ascii="Times New Roman" w:hAnsi="Times New Roman" w:cs="Times New Roman"/>
          <w:b/>
          <w:bCs/>
          <w:sz w:val="24"/>
          <w:szCs w:val="24"/>
        </w:rPr>
      </w:pPr>
      <w:r w:rsidRPr="00844C12">
        <w:rPr>
          <w:rFonts w:ascii="Times New Roman" w:hAnsi="Times New Roman" w:cs="Times New Roman"/>
          <w:b/>
          <w:bCs/>
          <w:sz w:val="24"/>
          <w:szCs w:val="24"/>
        </w:rPr>
        <w:tab/>
      </w:r>
    </w:p>
    <w:p w14:paraId="00C9BA7A" w14:textId="77777777" w:rsidR="00382A10" w:rsidRPr="006001A0" w:rsidRDefault="00382A10" w:rsidP="00844C12">
      <w:pPr>
        <w:tabs>
          <w:tab w:val="left" w:pos="720"/>
        </w:tabs>
        <w:spacing w:line="360" w:lineRule="auto"/>
        <w:jc w:val="both"/>
        <w:rPr>
          <w:rFonts w:ascii="Times New Roman" w:hAnsi="Times New Roman" w:cs="Times New Roman"/>
          <w:b/>
          <w:bCs/>
          <w:sz w:val="24"/>
          <w:szCs w:val="24"/>
        </w:rPr>
      </w:pPr>
    </w:p>
    <w:p w14:paraId="6346870E" w14:textId="77777777" w:rsidR="00382A10" w:rsidRPr="006001A0" w:rsidRDefault="00382A10" w:rsidP="00844C12">
      <w:pPr>
        <w:tabs>
          <w:tab w:val="left" w:pos="720"/>
        </w:tabs>
        <w:spacing w:line="360" w:lineRule="auto"/>
        <w:jc w:val="both"/>
        <w:rPr>
          <w:rFonts w:ascii="Times New Roman" w:hAnsi="Times New Roman" w:cs="Times New Roman"/>
          <w:b/>
          <w:bCs/>
          <w:sz w:val="24"/>
          <w:szCs w:val="24"/>
        </w:rPr>
      </w:pPr>
    </w:p>
    <w:p w14:paraId="65F6CEDC" w14:textId="77777777" w:rsidR="00382A10" w:rsidRPr="006001A0" w:rsidRDefault="00382A10" w:rsidP="00844C12">
      <w:pPr>
        <w:tabs>
          <w:tab w:val="left" w:pos="720"/>
        </w:tabs>
        <w:spacing w:line="360" w:lineRule="auto"/>
        <w:jc w:val="both"/>
        <w:rPr>
          <w:rFonts w:ascii="Times New Roman" w:hAnsi="Times New Roman" w:cs="Times New Roman"/>
          <w:b/>
          <w:bCs/>
          <w:sz w:val="24"/>
          <w:szCs w:val="24"/>
        </w:rPr>
      </w:pPr>
    </w:p>
    <w:p w14:paraId="4327E22B" w14:textId="77777777" w:rsidR="00382A10" w:rsidRPr="006001A0" w:rsidRDefault="00382A10" w:rsidP="00844C12">
      <w:pPr>
        <w:tabs>
          <w:tab w:val="left" w:pos="720"/>
        </w:tabs>
        <w:spacing w:line="360" w:lineRule="auto"/>
        <w:jc w:val="both"/>
        <w:rPr>
          <w:rFonts w:ascii="Times New Roman" w:hAnsi="Times New Roman" w:cs="Times New Roman"/>
          <w:b/>
          <w:bCs/>
          <w:sz w:val="24"/>
          <w:szCs w:val="24"/>
        </w:rPr>
      </w:pPr>
    </w:p>
    <w:p w14:paraId="1A643AE9" w14:textId="77777777" w:rsidR="00382A10" w:rsidRPr="006001A0" w:rsidRDefault="00382A10" w:rsidP="00844C12">
      <w:pPr>
        <w:tabs>
          <w:tab w:val="left" w:pos="720"/>
        </w:tabs>
        <w:spacing w:line="360" w:lineRule="auto"/>
        <w:jc w:val="both"/>
        <w:rPr>
          <w:rFonts w:ascii="Times New Roman" w:hAnsi="Times New Roman" w:cs="Times New Roman"/>
          <w:b/>
          <w:bCs/>
          <w:sz w:val="24"/>
          <w:szCs w:val="24"/>
        </w:rPr>
      </w:pPr>
    </w:p>
    <w:p w14:paraId="0B6F1A43" w14:textId="77777777" w:rsidR="00382A10" w:rsidRPr="006001A0" w:rsidRDefault="00382A10" w:rsidP="00844C12">
      <w:pPr>
        <w:tabs>
          <w:tab w:val="left" w:pos="720"/>
        </w:tabs>
        <w:spacing w:line="360" w:lineRule="auto"/>
        <w:jc w:val="both"/>
        <w:rPr>
          <w:rFonts w:ascii="Times New Roman" w:hAnsi="Times New Roman" w:cs="Times New Roman"/>
          <w:b/>
          <w:bCs/>
          <w:sz w:val="24"/>
          <w:szCs w:val="24"/>
        </w:rPr>
      </w:pPr>
    </w:p>
    <w:p w14:paraId="2D8B5AAF" w14:textId="1234B777" w:rsidR="002D7AB8" w:rsidRPr="00844C12" w:rsidRDefault="00970650" w:rsidP="00844C12">
      <w:pPr>
        <w:tabs>
          <w:tab w:val="left" w:pos="720"/>
        </w:tabs>
        <w:spacing w:line="360" w:lineRule="auto"/>
        <w:jc w:val="both"/>
        <w:rPr>
          <w:rFonts w:ascii="Times New Roman" w:hAnsi="Times New Roman" w:cs="Times New Roman"/>
          <w:sz w:val="24"/>
          <w:szCs w:val="24"/>
        </w:rPr>
      </w:pPr>
      <w:r w:rsidRPr="00844C12">
        <w:rPr>
          <w:rFonts w:ascii="Times New Roman" w:hAnsi="Times New Roman" w:cs="Times New Roman"/>
          <w:b/>
          <w:bCs/>
          <w:sz w:val="24"/>
          <w:szCs w:val="24"/>
          <w:lang w:val="en-US"/>
        </w:rPr>
        <w:t>ii</w:t>
      </w:r>
      <w:r w:rsidRPr="00844C12">
        <w:rPr>
          <w:rFonts w:ascii="Times New Roman" w:hAnsi="Times New Roman" w:cs="Times New Roman"/>
          <w:b/>
          <w:bCs/>
          <w:sz w:val="24"/>
          <w:szCs w:val="24"/>
        </w:rPr>
        <w:t xml:space="preserve">) </w:t>
      </w:r>
      <w:r w:rsidR="002D7AB8" w:rsidRPr="00844C12">
        <w:rPr>
          <w:rFonts w:ascii="Times New Roman" w:hAnsi="Times New Roman" w:cs="Times New Roman"/>
          <w:b/>
          <w:bCs/>
          <w:sz w:val="24"/>
          <w:szCs w:val="24"/>
        </w:rPr>
        <w:t>ΣΥΣΤΑΣΕΙΣ ΚΑΙ ΨΗΦΙΣΜΑΤΑ ΣΥΜΒΟΥΛΙΟΥ ΤΗΣ ΕΥΡΩΠΗΣ</w:t>
      </w:r>
    </w:p>
    <w:p w14:paraId="5622AA10" w14:textId="77777777" w:rsidR="002D7AB8" w:rsidRPr="00844C12" w:rsidRDefault="002D7AB8" w:rsidP="00844C12">
      <w:pPr>
        <w:tabs>
          <w:tab w:val="left" w:pos="720"/>
        </w:tabs>
        <w:spacing w:line="360" w:lineRule="auto"/>
        <w:jc w:val="both"/>
        <w:rPr>
          <w:rFonts w:ascii="Times New Roman" w:hAnsi="Times New Roman" w:cs="Times New Roman"/>
          <w:color w:val="000000"/>
          <w:sz w:val="24"/>
          <w:szCs w:val="24"/>
        </w:rPr>
      </w:pPr>
      <w:r w:rsidRPr="00844C12">
        <w:rPr>
          <w:rFonts w:ascii="Times New Roman" w:hAnsi="Times New Roman" w:cs="Times New Roman"/>
          <w:color w:val="000000"/>
          <w:sz w:val="24"/>
          <w:szCs w:val="24"/>
        </w:rPr>
        <w:tab/>
        <w:t xml:space="preserve">To 1975 με τη Σύσταση 757, η Κοινοβουλευτική Συνέλευση του Συμβουλίου της Ευρώπης συνέστησε στην Επιτροπή Υπουργών να καλέσει τις κυβερνήσεις των κρατών-μελών να εξετάσουν την δυνατότητα διορισμού προσώπων σε εθνικό, περιφερειακό και τοπικό επίπεδο, με τις αρμοδιότητες των Συνηγόρων του Πολίτη. To 1985, η Επιτροπή Υπουργών των κρατών του Συμβουλίου της Ευρώπης θέσπισε την Σύσταση R (85) 13 “για τον θεσμό του Συνηγόρου του Πολίτη”, καλώντας τα κράτη να διορίσουν Συνηγόρους του Πολίτη σε εθνικό, περιφερειακό και τοπικό επίπεδο, ή σε ειδικούς τομείς της δημόσιας διοίκησης. To ίδιο έτος, η Επιτροπή Υπουργών θέσπισε το Ψήφισμα (85)8 για την συνεργασία μεταξύ των Συνηγόρων και του Συμβουλίου της Ευρώπης. </w:t>
      </w:r>
    </w:p>
    <w:p w14:paraId="0AE31463" w14:textId="77777777" w:rsidR="002D7AB8" w:rsidRPr="00844C12" w:rsidRDefault="002D7AB8" w:rsidP="00844C12">
      <w:pPr>
        <w:tabs>
          <w:tab w:val="left" w:pos="720"/>
        </w:tabs>
        <w:spacing w:line="360" w:lineRule="auto"/>
        <w:jc w:val="both"/>
        <w:rPr>
          <w:rFonts w:ascii="Times New Roman" w:hAnsi="Times New Roman" w:cs="Times New Roman"/>
          <w:color w:val="484848"/>
          <w:sz w:val="24"/>
          <w:szCs w:val="24"/>
        </w:rPr>
      </w:pPr>
      <w:r w:rsidRPr="00844C12">
        <w:rPr>
          <w:rFonts w:ascii="Times New Roman" w:hAnsi="Times New Roman" w:cs="Times New Roman"/>
          <w:color w:val="000000"/>
          <w:sz w:val="24"/>
          <w:szCs w:val="24"/>
        </w:rPr>
        <w:tab/>
        <w:t xml:space="preserve">Το 1999, το Κογκρέσο Τοπικών και Περιφερειακών Αρχών του Συμβουλίου της Ευρώπης θέσπισε το Ψήφισμα 80 για τον ρόλο των τοπικών Διαμεσολαβητών ή Συνηγόρων στην προάσπιση των δικαιωμάτων των πολιτών, κείμενο στο οποίο επισυνάπτονται και οι “Αρχές που διέπουν τον θεσμό του Διαμεσολαβητή σε τοπικό και περιφερειακό επίπεδο”. Με το Ψήφισμα αυτό, καλούνται οι τοπικές και περιφερειακές αρχές που ήδη έχουν τον θεσμό να ιδρύσουν ένα εθνικό δίκτυο τοπικών και περιφερειακών Διαμεσολαβητών για την συγκέντρωση εμπειριών και να εξεταστεί η δυνατότητα της συνεργασίας και εναρμόνισης για την επίλυση των προβλημάτων των πολιτών με τις δημόσιες αρχές. </w:t>
      </w:r>
    </w:p>
    <w:p w14:paraId="4491D502" w14:textId="77777777" w:rsidR="002D7AB8" w:rsidRPr="00844C12" w:rsidRDefault="002D7AB8" w:rsidP="00844C12">
      <w:pPr>
        <w:tabs>
          <w:tab w:val="left" w:pos="720"/>
        </w:tabs>
        <w:spacing w:line="360" w:lineRule="auto"/>
        <w:jc w:val="both"/>
        <w:rPr>
          <w:rFonts w:ascii="Times New Roman" w:hAnsi="Times New Roman" w:cs="Times New Roman"/>
          <w:color w:val="000000"/>
          <w:sz w:val="24"/>
          <w:szCs w:val="24"/>
        </w:rPr>
      </w:pPr>
      <w:r w:rsidRPr="00844C12">
        <w:rPr>
          <w:rFonts w:ascii="Times New Roman" w:hAnsi="Times New Roman" w:cs="Times New Roman"/>
          <w:color w:val="484848"/>
          <w:sz w:val="24"/>
          <w:szCs w:val="24"/>
        </w:rPr>
        <w:tab/>
      </w:r>
      <w:r w:rsidRPr="00844C12">
        <w:rPr>
          <w:rFonts w:ascii="Times New Roman" w:hAnsi="Times New Roman" w:cs="Times New Roman"/>
          <w:color w:val="000000"/>
          <w:sz w:val="24"/>
          <w:szCs w:val="24"/>
        </w:rPr>
        <w:t>Σύμφωνα με τις “Αρχές που διέπουν τον θεσμό του Διαμεσολαβητή σε τοπικό και περιφερειακό επίπεδο”, ο τοπικός Διαμεσολαβητής πρέπει να έχει ελεύθερη πρόσβαση σε έγγραφα, αρχεία και φακέλους της ελεγχόμενης διοικητικής αρχής, προκειμένου να ασκεί αποτελεσματικά τα καθήκοντά του. Εκτός από τις υποθέσεις στις οποίες ισχύει η αρχή του κρατικού απορρήτου για λόγους σχετικούς με την άμυνα, την εθνική ασφάλεια κ.τ.λ., δεν είναι αποδεκτή καμία άρνηση πρόσβασης. Η εξουσία πρόσβασης πρέπει επίσης να περιλαμβάνει την δυνατότητα διεξαγωγής ερευνών και την επίσκεψη και/ή αυτοψία του σχετικού χώρου με την βοήθεια ειδικών, όταν επιβάλλεται από τις περιστάσεις.  Ο υπεύθυνος  για την ελεγχόμενη πράξη ή συμπεριφορά πρέπει να είναι διαθέσιμος να απαντά στις ερωτήσεις του Διαμεσολαβητή και να τον βοηθά να ασκήσει την αποστολή του.  Η ελεγχόμενη διοικητική αρχή πρέπει να εξετάζει τις συστάσεις, προτάσεις και άλλες πρωτοβουλίες του Διαμεσολαβητή και, σε κάθε περίπτωση, να εκθέτει τους λόγους για τους οποίους κατά τη γνώμη της την αποτρέπουν από το να τις ακολουθήσει. Η απόκριση της διοίκησης θα πρέπει να λαμβάνεται εντός προκαθορισμένου χρόνου. Προκειμένου να διασφαλιστεί η ελευθερία της πρόσβασης, θα πρέπει να προβλέπονται και να επιβάλλονται σχετικές κυρώσεις για κάθε άρνηση, εμπόδιο, παρεμπόδιση ή άλλο τύπο δυστοκίας από την πλευρά ενός δημοσίου υπαλλήλου ή λειτουργού.  Τα αποτελέσματα της δράσης του Διαμεσολαβητή θα πρέπει να καταγράφονται σε ειδικές, περιοδικές ή ετήσιες εκθέσεις ή σε άλλα έγγραφα και να δημοσιοποιούνται με κάθε πρόσφορο μέσο. Προκειμένου η δημοσιότητα να είναι επιτυχής, ο Διαμεσολαβητής θα πρέπει να είναι σε θέση να προσεγγίσει το όργανο της τοπικής αρχής που είναι υπεύθυνο για την θέσπιση των σχετικών διατάξεων όσον αφορά την διοικητική δράση, τον οργανισμό των υπηρεσιών, τους κανονισμούς, τις διαδικασίες κλπ, προκειμένου να προτείνει κάθε τρόπο (τροποποίηση, αναθεώρηση των ισχυόντων μέτρων, πρόταση νέων διατάξεων κλπ), με τον οποίο μπορεί να διευκολυνθεί η αποτελεσματική τήρηση των ατομικών δικαιωμάτων από την τοπική αρχή.</w:t>
      </w:r>
      <w:r w:rsidRPr="00844C12">
        <w:rPr>
          <w:rFonts w:ascii="Times New Roman" w:hAnsi="Times New Roman" w:cs="Times New Roman"/>
          <w:color w:val="000000"/>
          <w:sz w:val="24"/>
          <w:szCs w:val="24"/>
        </w:rPr>
        <w:tab/>
      </w:r>
    </w:p>
    <w:p w14:paraId="29A58CAA" w14:textId="77777777" w:rsidR="002D7AB8" w:rsidRPr="00844C12" w:rsidRDefault="002D7AB8" w:rsidP="00844C12">
      <w:pPr>
        <w:tabs>
          <w:tab w:val="left" w:pos="720"/>
        </w:tabs>
        <w:spacing w:line="360" w:lineRule="auto"/>
        <w:jc w:val="both"/>
        <w:rPr>
          <w:rFonts w:ascii="Times New Roman" w:hAnsi="Times New Roman" w:cs="Times New Roman"/>
          <w:color w:val="000000"/>
          <w:sz w:val="24"/>
          <w:szCs w:val="24"/>
        </w:rPr>
      </w:pPr>
      <w:r w:rsidRPr="00844C12">
        <w:rPr>
          <w:rFonts w:ascii="Times New Roman" w:hAnsi="Times New Roman" w:cs="Times New Roman"/>
          <w:color w:val="000000"/>
          <w:sz w:val="24"/>
          <w:szCs w:val="24"/>
        </w:rPr>
        <w:tab/>
        <w:t xml:space="preserve">Το 2013 η Κοινοβουλευτική Συνέλευση του Συμβουλίου της Ευρώπης θέσπισε το </w:t>
      </w:r>
      <w:r w:rsidRPr="00844C12">
        <w:rPr>
          <w:rFonts w:ascii="Times New Roman" w:hAnsi="Times New Roman" w:cs="Times New Roman"/>
          <w:sz w:val="24"/>
          <w:szCs w:val="24"/>
        </w:rPr>
        <w:t>Ψήφισμα 1959 (2013)</w:t>
      </w:r>
      <w:r w:rsidRPr="00844C12">
        <w:rPr>
          <w:rFonts w:ascii="Times New Roman" w:hAnsi="Times New Roman" w:cs="Times New Roman"/>
          <w:color w:val="000000"/>
          <w:sz w:val="24"/>
          <w:szCs w:val="24"/>
        </w:rPr>
        <w:t xml:space="preserve"> για την ενίσχυση του ρόλου των Συνηγόρων στην Ευρώπη. Η Κοινοβουλευτική Συνέλευση συστήνει στα κράτη να αναθεωρήσουν την νομοθεσία τους, προκειμένου οι Συνήγοροι να έχουν αρμοδιότητες κατά τα διεθνή πρότυπα και </w:t>
      </w:r>
      <w:r w:rsidRPr="00844C12">
        <w:rPr>
          <w:rStyle w:val="a4"/>
          <w:rFonts w:ascii="Times New Roman" w:hAnsi="Times New Roman" w:cs="Times New Roman"/>
          <w:b w:val="0"/>
          <w:bCs w:val="0"/>
          <w:color w:val="000000"/>
          <w:sz w:val="24"/>
          <w:szCs w:val="24"/>
        </w:rPr>
        <w:t>να αποφύγουν με κάθε τρόπο την μείωση του προϋπολογισμού των Συνηγόρων</w:t>
      </w:r>
      <w:r w:rsidRPr="00844C12">
        <w:rPr>
          <w:rFonts w:ascii="Times New Roman" w:hAnsi="Times New Roman" w:cs="Times New Roman"/>
          <w:b/>
          <w:bCs/>
          <w:color w:val="000000"/>
          <w:sz w:val="24"/>
          <w:szCs w:val="24"/>
        </w:rPr>
        <w:t>,</w:t>
      </w:r>
      <w:r w:rsidRPr="00844C12">
        <w:rPr>
          <w:rFonts w:ascii="Times New Roman" w:hAnsi="Times New Roman" w:cs="Times New Roman"/>
          <w:color w:val="000000"/>
          <w:sz w:val="24"/>
          <w:szCs w:val="24"/>
        </w:rPr>
        <w:t xml:space="preserve"> καθώς αυτή “</w:t>
      </w:r>
      <w:r w:rsidRPr="00844C12">
        <w:rPr>
          <w:rStyle w:val="a5"/>
          <w:rFonts w:ascii="Times New Roman" w:hAnsi="Times New Roman" w:cs="Times New Roman"/>
          <w:color w:val="000000"/>
          <w:sz w:val="24"/>
          <w:szCs w:val="24"/>
        </w:rPr>
        <w:t>συνεπιφέρει την απώλεια της ανεξαρτησίας των θεσμών Συνηγόρου ή ακόμη και την κατάργησή τους</w:t>
      </w:r>
      <w:r w:rsidRPr="00844C12">
        <w:rPr>
          <w:rFonts w:ascii="Times New Roman" w:hAnsi="Times New Roman" w:cs="Times New Roman"/>
          <w:color w:val="000000"/>
          <w:sz w:val="24"/>
          <w:szCs w:val="24"/>
        </w:rPr>
        <w:t xml:space="preserve">.” Το Ψήφισμα αναφέρει ότι η εποπτεία της διοίκησης από ανεξάρτητα όργανα είναι απαραίτητη λειτουργία σε πολιτειακά συστήματα διάκρισης των λειτουργιών. </w:t>
      </w:r>
    </w:p>
    <w:p w14:paraId="4F120E8E" w14:textId="77777777" w:rsidR="002D7AB8" w:rsidRPr="00844C12" w:rsidRDefault="002D7AB8" w:rsidP="00844C12">
      <w:pPr>
        <w:tabs>
          <w:tab w:val="left" w:pos="720"/>
        </w:tabs>
        <w:spacing w:line="360" w:lineRule="auto"/>
        <w:jc w:val="both"/>
        <w:rPr>
          <w:rFonts w:ascii="Times New Roman" w:hAnsi="Times New Roman" w:cs="Times New Roman"/>
          <w:color w:val="000000"/>
          <w:sz w:val="24"/>
          <w:szCs w:val="24"/>
        </w:rPr>
      </w:pPr>
      <w:r w:rsidRPr="00844C12">
        <w:rPr>
          <w:rFonts w:ascii="Times New Roman" w:hAnsi="Times New Roman" w:cs="Times New Roman"/>
          <w:color w:val="000000"/>
          <w:sz w:val="24"/>
          <w:szCs w:val="24"/>
        </w:rPr>
        <w:tab/>
      </w:r>
      <w:r w:rsidRPr="00844C12">
        <w:rPr>
          <w:rFonts w:ascii="Times New Roman" w:hAnsi="Times New Roman" w:cs="Times New Roman"/>
          <w:color w:val="000000"/>
          <w:sz w:val="24"/>
          <w:szCs w:val="24"/>
        </w:rPr>
        <w:tab/>
      </w:r>
      <w:r w:rsidRPr="00844C12">
        <w:rPr>
          <w:rFonts w:ascii="Times New Roman" w:hAnsi="Times New Roman" w:cs="Times New Roman"/>
          <w:color w:val="000000"/>
          <w:sz w:val="24"/>
          <w:szCs w:val="24"/>
        </w:rPr>
        <w:tab/>
      </w:r>
    </w:p>
    <w:p w14:paraId="02C52B4A" w14:textId="77777777" w:rsidR="002D7AB8" w:rsidRPr="00844C12" w:rsidRDefault="002D7AB8" w:rsidP="00844C12">
      <w:pPr>
        <w:tabs>
          <w:tab w:val="left" w:pos="720"/>
        </w:tabs>
        <w:spacing w:line="360" w:lineRule="auto"/>
        <w:jc w:val="both"/>
        <w:rPr>
          <w:rFonts w:ascii="Times New Roman" w:hAnsi="Times New Roman" w:cs="Times New Roman"/>
          <w:color w:val="000000"/>
          <w:sz w:val="24"/>
          <w:szCs w:val="24"/>
        </w:rPr>
      </w:pPr>
    </w:p>
    <w:p w14:paraId="4CC15B36" w14:textId="77777777" w:rsidR="009B2827" w:rsidRPr="00844C12" w:rsidRDefault="009B2827" w:rsidP="00844C12">
      <w:pPr>
        <w:spacing w:line="360" w:lineRule="auto"/>
        <w:rPr>
          <w:rFonts w:ascii="Times New Roman" w:hAnsi="Times New Roman" w:cs="Times New Roman"/>
          <w:b/>
          <w:bCs/>
          <w:sz w:val="24"/>
          <w:szCs w:val="24"/>
        </w:rPr>
      </w:pPr>
    </w:p>
    <w:p w14:paraId="74ADAF20" w14:textId="77777777" w:rsidR="009B2827" w:rsidRPr="00844C12" w:rsidRDefault="009B2827" w:rsidP="00844C12">
      <w:pPr>
        <w:spacing w:line="360" w:lineRule="auto"/>
        <w:rPr>
          <w:rFonts w:ascii="Times New Roman" w:hAnsi="Times New Roman" w:cs="Times New Roman"/>
          <w:b/>
          <w:bCs/>
          <w:sz w:val="24"/>
          <w:szCs w:val="24"/>
        </w:rPr>
      </w:pPr>
    </w:p>
    <w:p w14:paraId="78D5E51C" w14:textId="77777777" w:rsidR="009B2827" w:rsidRPr="00844C12" w:rsidRDefault="009B2827" w:rsidP="00844C12">
      <w:pPr>
        <w:spacing w:line="360" w:lineRule="auto"/>
        <w:rPr>
          <w:rFonts w:ascii="Times New Roman" w:hAnsi="Times New Roman" w:cs="Times New Roman"/>
          <w:b/>
          <w:bCs/>
          <w:sz w:val="24"/>
          <w:szCs w:val="24"/>
        </w:rPr>
      </w:pPr>
    </w:p>
    <w:p w14:paraId="20F96085" w14:textId="77777777" w:rsidR="009B2827" w:rsidRPr="00844C12" w:rsidRDefault="009B2827" w:rsidP="00844C12">
      <w:pPr>
        <w:spacing w:line="360" w:lineRule="auto"/>
        <w:rPr>
          <w:rFonts w:ascii="Times New Roman" w:hAnsi="Times New Roman" w:cs="Times New Roman"/>
          <w:b/>
          <w:bCs/>
          <w:sz w:val="24"/>
          <w:szCs w:val="24"/>
        </w:rPr>
      </w:pPr>
    </w:p>
    <w:p w14:paraId="4075292A" w14:textId="40C35750" w:rsidR="00BF76B8" w:rsidRPr="00844C12" w:rsidRDefault="00BF76B8" w:rsidP="00844C12">
      <w:pPr>
        <w:spacing w:line="360" w:lineRule="auto"/>
        <w:rPr>
          <w:rFonts w:ascii="Times New Roman" w:hAnsi="Times New Roman" w:cs="Times New Roman"/>
          <w:b/>
          <w:bCs/>
          <w:sz w:val="24"/>
          <w:szCs w:val="24"/>
        </w:rPr>
      </w:pPr>
      <w:r w:rsidRPr="00844C12">
        <w:rPr>
          <w:rFonts w:ascii="Times New Roman" w:hAnsi="Times New Roman" w:cs="Times New Roman"/>
          <w:b/>
          <w:bCs/>
          <w:sz w:val="24"/>
          <w:szCs w:val="24"/>
        </w:rPr>
        <w:t xml:space="preserve">Γ. </w:t>
      </w:r>
      <w:r w:rsidR="001C0509" w:rsidRPr="00844C12">
        <w:rPr>
          <w:rFonts w:ascii="Times New Roman" w:hAnsi="Times New Roman" w:cs="Times New Roman"/>
          <w:b/>
          <w:bCs/>
          <w:sz w:val="24"/>
          <w:szCs w:val="24"/>
        </w:rPr>
        <w:t>ΚΥΡΙΑ ΕΚΘΕΣΗ - ΣΤΑΤΙΣΤΙΚ</w:t>
      </w:r>
      <w:r w:rsidR="00583EC1" w:rsidRPr="00844C12">
        <w:rPr>
          <w:rFonts w:ascii="Times New Roman" w:hAnsi="Times New Roman" w:cs="Times New Roman"/>
          <w:b/>
          <w:bCs/>
          <w:sz w:val="24"/>
          <w:szCs w:val="24"/>
        </w:rPr>
        <w:t>Α</w:t>
      </w:r>
    </w:p>
    <w:p w14:paraId="48866D88" w14:textId="4A9C7230" w:rsidR="00AF6ABB" w:rsidRPr="00844C12" w:rsidRDefault="00A579D3" w:rsidP="00844C12">
      <w:pPr>
        <w:spacing w:line="360" w:lineRule="auto"/>
        <w:ind w:firstLine="720"/>
        <w:jc w:val="both"/>
        <w:rPr>
          <w:rFonts w:ascii="Times New Roman" w:hAnsi="Times New Roman" w:cs="Times New Roman"/>
          <w:color w:val="FF0000"/>
          <w:sz w:val="24"/>
          <w:szCs w:val="24"/>
        </w:rPr>
      </w:pPr>
      <w:r w:rsidRPr="00844C12">
        <w:rPr>
          <w:rFonts w:ascii="Times New Roman" w:hAnsi="Times New Roman" w:cs="Times New Roman"/>
          <w:sz w:val="24"/>
          <w:szCs w:val="24"/>
        </w:rPr>
        <w:t xml:space="preserve">Με την ανάληψη των καθηκόντων μου, δημοσιοποίησα στον Δήμο τις ώρες </w:t>
      </w:r>
      <w:r w:rsidR="00B74137" w:rsidRPr="00844C12">
        <w:rPr>
          <w:rFonts w:ascii="Times New Roman" w:hAnsi="Times New Roman" w:cs="Times New Roman"/>
          <w:sz w:val="24"/>
          <w:szCs w:val="24"/>
        </w:rPr>
        <w:t xml:space="preserve">και τις ημέρες επικοινωνίας μου με τους πολίτες, μοιράζοντας ισομερώς τον χρόνο μου </w:t>
      </w:r>
      <w:r w:rsidR="008A7686" w:rsidRPr="00844C12">
        <w:rPr>
          <w:rFonts w:ascii="Times New Roman" w:hAnsi="Times New Roman" w:cs="Times New Roman"/>
          <w:sz w:val="24"/>
          <w:szCs w:val="24"/>
        </w:rPr>
        <w:t>στις δύο ενότητες Ραφήνας και Πικερμίου. Δημιουργήθηκε ηλεκτ</w:t>
      </w:r>
      <w:r w:rsidR="00574012" w:rsidRPr="00844C12">
        <w:rPr>
          <w:rFonts w:ascii="Times New Roman" w:hAnsi="Times New Roman" w:cs="Times New Roman"/>
          <w:sz w:val="24"/>
          <w:szCs w:val="24"/>
        </w:rPr>
        <w:t>ρονική διεύθυνση και δόθηκε άμεση πρ</w:t>
      </w:r>
      <w:r w:rsidR="001E676C" w:rsidRPr="00844C12">
        <w:rPr>
          <w:rFonts w:ascii="Times New Roman" w:hAnsi="Times New Roman" w:cs="Times New Roman"/>
          <w:sz w:val="24"/>
          <w:szCs w:val="24"/>
        </w:rPr>
        <w:t>όσβαση</w:t>
      </w:r>
      <w:r w:rsidR="00574012" w:rsidRPr="00844C12">
        <w:rPr>
          <w:rFonts w:ascii="Times New Roman" w:hAnsi="Times New Roman" w:cs="Times New Roman"/>
          <w:sz w:val="24"/>
          <w:szCs w:val="24"/>
        </w:rPr>
        <w:t xml:space="preserve"> </w:t>
      </w:r>
      <w:r w:rsidR="00294BC6" w:rsidRPr="00844C12">
        <w:rPr>
          <w:rFonts w:ascii="Times New Roman" w:hAnsi="Times New Roman" w:cs="Times New Roman"/>
          <w:sz w:val="24"/>
          <w:szCs w:val="24"/>
        </w:rPr>
        <w:t xml:space="preserve">στον πολίτη </w:t>
      </w:r>
      <w:r w:rsidR="00574012" w:rsidRPr="00844C12">
        <w:rPr>
          <w:rFonts w:ascii="Times New Roman" w:hAnsi="Times New Roman" w:cs="Times New Roman"/>
          <w:sz w:val="24"/>
          <w:szCs w:val="24"/>
        </w:rPr>
        <w:t xml:space="preserve">με τον συμπαραστάτη. </w:t>
      </w:r>
      <w:r w:rsidR="00F1661A" w:rsidRPr="00844C12">
        <w:rPr>
          <w:rFonts w:ascii="Times New Roman" w:hAnsi="Times New Roman" w:cs="Times New Roman"/>
          <w:sz w:val="24"/>
          <w:szCs w:val="24"/>
        </w:rPr>
        <w:t xml:space="preserve">Κατά την διάρκεια άσκησης των καθηκόντων μου, αντιλήφθηκα ότι </w:t>
      </w:r>
      <w:r w:rsidR="00D609CD" w:rsidRPr="00844C12">
        <w:rPr>
          <w:rFonts w:ascii="Times New Roman" w:hAnsi="Times New Roman" w:cs="Times New Roman"/>
          <w:sz w:val="24"/>
          <w:szCs w:val="24"/>
        </w:rPr>
        <w:t>η επικοινωνία μου με τους πολίτες</w:t>
      </w:r>
      <w:r w:rsidR="007C7949" w:rsidRPr="00844C12">
        <w:rPr>
          <w:rFonts w:ascii="Times New Roman" w:hAnsi="Times New Roman" w:cs="Times New Roman"/>
          <w:sz w:val="24"/>
          <w:szCs w:val="24"/>
        </w:rPr>
        <w:t xml:space="preserve"> μπορούσε να πραγματοποιηθεί </w:t>
      </w:r>
      <w:r w:rsidR="003127E1" w:rsidRPr="00844C12">
        <w:rPr>
          <w:rFonts w:ascii="Times New Roman" w:hAnsi="Times New Roman" w:cs="Times New Roman"/>
          <w:sz w:val="24"/>
          <w:szCs w:val="24"/>
        </w:rPr>
        <w:t xml:space="preserve">βέλτιστα </w:t>
      </w:r>
      <w:r w:rsidR="007C7949" w:rsidRPr="00844C12">
        <w:rPr>
          <w:rFonts w:ascii="Times New Roman" w:hAnsi="Times New Roman" w:cs="Times New Roman"/>
          <w:sz w:val="24"/>
          <w:szCs w:val="24"/>
        </w:rPr>
        <w:t>κατόπιν</w:t>
      </w:r>
      <w:r w:rsidR="003127E1" w:rsidRPr="00844C12">
        <w:rPr>
          <w:rFonts w:ascii="Times New Roman" w:hAnsi="Times New Roman" w:cs="Times New Roman"/>
          <w:sz w:val="24"/>
          <w:szCs w:val="24"/>
        </w:rPr>
        <w:t xml:space="preserve"> προκαθορισμένης συνάντησης ακόμα </w:t>
      </w:r>
      <w:r w:rsidR="0003388F" w:rsidRPr="00844C12">
        <w:rPr>
          <w:rFonts w:ascii="Times New Roman" w:hAnsi="Times New Roman" w:cs="Times New Roman"/>
          <w:sz w:val="24"/>
          <w:szCs w:val="24"/>
        </w:rPr>
        <w:t>και κατά τις απογευματινές ώρες</w:t>
      </w:r>
      <w:r w:rsidR="007C7949" w:rsidRPr="00844C12">
        <w:rPr>
          <w:rFonts w:ascii="Times New Roman" w:hAnsi="Times New Roman" w:cs="Times New Roman"/>
          <w:sz w:val="24"/>
          <w:szCs w:val="24"/>
        </w:rPr>
        <w:t xml:space="preserve">, όπως κι </w:t>
      </w:r>
      <w:r w:rsidR="00726CBA" w:rsidRPr="00844C12">
        <w:rPr>
          <w:rFonts w:ascii="Times New Roman" w:hAnsi="Times New Roman" w:cs="Times New Roman"/>
          <w:sz w:val="24"/>
          <w:szCs w:val="24"/>
        </w:rPr>
        <w:t>έ</w:t>
      </w:r>
      <w:r w:rsidR="007C7949" w:rsidRPr="00844C12">
        <w:rPr>
          <w:rFonts w:ascii="Times New Roman" w:hAnsi="Times New Roman" w:cs="Times New Roman"/>
          <w:sz w:val="24"/>
          <w:szCs w:val="24"/>
        </w:rPr>
        <w:t>πραξα</w:t>
      </w:r>
      <w:r w:rsidR="0003388F" w:rsidRPr="00844C12">
        <w:rPr>
          <w:rFonts w:ascii="Times New Roman" w:hAnsi="Times New Roman" w:cs="Times New Roman"/>
          <w:sz w:val="24"/>
          <w:szCs w:val="24"/>
        </w:rPr>
        <w:t xml:space="preserve"> επιτυχώς</w:t>
      </w:r>
      <w:r w:rsidR="007C7949" w:rsidRPr="00844C12">
        <w:rPr>
          <w:rFonts w:ascii="Times New Roman" w:hAnsi="Times New Roman" w:cs="Times New Roman"/>
          <w:sz w:val="24"/>
          <w:szCs w:val="24"/>
        </w:rPr>
        <w:t>.</w:t>
      </w:r>
      <w:r w:rsidR="0003388F" w:rsidRPr="00844C12">
        <w:rPr>
          <w:rFonts w:ascii="Times New Roman" w:hAnsi="Times New Roman" w:cs="Times New Roman"/>
          <w:sz w:val="24"/>
          <w:szCs w:val="24"/>
        </w:rPr>
        <w:t xml:space="preserve"> </w:t>
      </w:r>
      <w:r w:rsidR="00F91CEA" w:rsidRPr="00844C12">
        <w:rPr>
          <w:rFonts w:ascii="Times New Roman" w:hAnsi="Times New Roman" w:cs="Times New Roman"/>
          <w:sz w:val="24"/>
          <w:szCs w:val="24"/>
        </w:rPr>
        <w:t>Ο</w:t>
      </w:r>
      <w:r w:rsidR="00AF6ABB" w:rsidRPr="00844C12">
        <w:rPr>
          <w:rFonts w:ascii="Times New Roman" w:hAnsi="Times New Roman" w:cs="Times New Roman"/>
          <w:sz w:val="24"/>
          <w:szCs w:val="24"/>
        </w:rPr>
        <w:t>ι</w:t>
      </w:r>
      <w:r w:rsidR="00F91CEA" w:rsidRPr="00844C12">
        <w:rPr>
          <w:rFonts w:ascii="Times New Roman" w:hAnsi="Times New Roman" w:cs="Times New Roman"/>
          <w:sz w:val="24"/>
          <w:szCs w:val="24"/>
        </w:rPr>
        <w:t xml:space="preserve"> καταγγελίες στον </w:t>
      </w:r>
      <w:r w:rsidR="00D92F46" w:rsidRPr="00844C12">
        <w:rPr>
          <w:rFonts w:ascii="Times New Roman" w:hAnsi="Times New Roman" w:cs="Times New Roman"/>
          <w:sz w:val="24"/>
          <w:szCs w:val="24"/>
        </w:rPr>
        <w:t xml:space="preserve">συμπαραστάτη πρέπει να είναι επώνυμες και γραπτές, κατόπιν λήψης αριθμού πρωτοκόλλου. </w:t>
      </w:r>
      <w:r w:rsidR="002A5414" w:rsidRPr="00844C12">
        <w:rPr>
          <w:rFonts w:ascii="Times New Roman" w:hAnsi="Times New Roman" w:cs="Times New Roman"/>
          <w:sz w:val="24"/>
          <w:szCs w:val="24"/>
        </w:rPr>
        <w:t xml:space="preserve">Οι απαντήσεις δόθηκαν εντός </w:t>
      </w:r>
      <w:r w:rsidR="005C1B82" w:rsidRPr="00844C12">
        <w:rPr>
          <w:rFonts w:ascii="Times New Roman" w:hAnsi="Times New Roman" w:cs="Times New Roman"/>
          <w:sz w:val="24"/>
          <w:szCs w:val="24"/>
        </w:rPr>
        <w:t xml:space="preserve">της 30ήμερης προθεσμίας είτε </w:t>
      </w:r>
      <w:r w:rsidR="008B0358" w:rsidRPr="00844C12">
        <w:rPr>
          <w:rFonts w:ascii="Times New Roman" w:hAnsi="Times New Roman" w:cs="Times New Roman"/>
          <w:sz w:val="24"/>
          <w:szCs w:val="24"/>
        </w:rPr>
        <w:t>εγγράφως</w:t>
      </w:r>
      <w:r w:rsidR="005C1B82" w:rsidRPr="00844C12">
        <w:rPr>
          <w:rFonts w:ascii="Times New Roman" w:hAnsi="Times New Roman" w:cs="Times New Roman"/>
          <w:sz w:val="24"/>
          <w:szCs w:val="24"/>
        </w:rPr>
        <w:t xml:space="preserve"> είτε προφορικώς, ως προβλέπεται </w:t>
      </w:r>
      <w:r w:rsidR="00CE1C9C" w:rsidRPr="00844C12">
        <w:rPr>
          <w:rFonts w:ascii="Times New Roman" w:hAnsi="Times New Roman" w:cs="Times New Roman"/>
          <w:sz w:val="24"/>
          <w:szCs w:val="24"/>
        </w:rPr>
        <w:t xml:space="preserve">στην </w:t>
      </w:r>
      <w:r w:rsidR="00CE1C9C" w:rsidRPr="00844C12">
        <w:rPr>
          <w:rFonts w:ascii="Times New Roman" w:eastAsia="Times New Roman" w:hAnsi="Times New Roman" w:cs="Times New Roman"/>
          <w:b/>
          <w:bCs/>
          <w:sz w:val="24"/>
          <w:szCs w:val="24"/>
          <w:lang w:eastAsia="el-GR"/>
        </w:rPr>
        <w:t>εγκύκλιο 1 ΑΠ:661/07-01-2020</w:t>
      </w:r>
      <w:r w:rsidR="00CE1C9C" w:rsidRPr="00844C12">
        <w:rPr>
          <w:rFonts w:ascii="Times New Roman" w:eastAsia="Times New Roman" w:hAnsi="Times New Roman" w:cs="Times New Roman"/>
          <w:sz w:val="24"/>
          <w:szCs w:val="24"/>
          <w:lang w:eastAsia="el-GR"/>
        </w:rPr>
        <w:t xml:space="preserve"> </w:t>
      </w:r>
      <w:bookmarkStart w:id="0" w:name="_Hlk142003949"/>
      <w:r w:rsidR="00CE1C9C" w:rsidRPr="00844C12">
        <w:rPr>
          <w:rFonts w:ascii="Times New Roman" w:eastAsia="Times New Roman" w:hAnsi="Times New Roman" w:cs="Times New Roman"/>
          <w:sz w:val="24"/>
          <w:szCs w:val="24"/>
          <w:lang w:eastAsia="el-GR"/>
        </w:rPr>
        <w:t>του Υπουργείου Εσωτερικών – Γενική Γραμματεία Εσωτερικών και Οργάνωσης – Γενική Διεύθυνση Αποκέντρωσης &amp; Τοπικής Αυτοδιοίκησης – Δ/νση Οργάνωσης και Λειτουργίας Τ.Α. - Τμήμα οργάνωσης Τ.Α. Α΄ Βαθμού</w:t>
      </w:r>
      <w:bookmarkEnd w:id="0"/>
      <w:r w:rsidR="00CE1C9C" w:rsidRPr="00844C12">
        <w:rPr>
          <w:rFonts w:ascii="Times New Roman" w:eastAsia="Times New Roman" w:hAnsi="Times New Roman" w:cs="Times New Roman"/>
          <w:sz w:val="24"/>
          <w:szCs w:val="24"/>
          <w:lang w:eastAsia="el-GR"/>
        </w:rPr>
        <w:t xml:space="preserve">. </w:t>
      </w:r>
      <w:r w:rsidR="00145B3C" w:rsidRPr="00844C12">
        <w:rPr>
          <w:rFonts w:ascii="Times New Roman" w:hAnsi="Times New Roman" w:cs="Times New Roman"/>
          <w:sz w:val="24"/>
          <w:szCs w:val="24"/>
        </w:rPr>
        <w:t>Μέρος αυτών διεκπεραιώθηκαν με επιτόπια παρέμβαση του Συμπαραστάτη στην εμπλεκόμενη υπηρεσία</w:t>
      </w:r>
      <w:r w:rsidR="00DC5AFB" w:rsidRPr="00844C12">
        <w:rPr>
          <w:rFonts w:ascii="Times New Roman" w:hAnsi="Times New Roman" w:cs="Times New Roman"/>
          <w:sz w:val="24"/>
          <w:szCs w:val="24"/>
        </w:rPr>
        <w:t xml:space="preserve">, </w:t>
      </w:r>
      <w:r w:rsidR="00AE3F7F" w:rsidRPr="00844C12">
        <w:rPr>
          <w:rFonts w:ascii="Times New Roman" w:hAnsi="Times New Roman" w:cs="Times New Roman"/>
          <w:sz w:val="24"/>
          <w:szCs w:val="24"/>
        </w:rPr>
        <w:t xml:space="preserve">με αυτοψία ή </w:t>
      </w:r>
      <w:r w:rsidR="00DC5AFB" w:rsidRPr="00844C12">
        <w:rPr>
          <w:rFonts w:ascii="Times New Roman" w:hAnsi="Times New Roman" w:cs="Times New Roman"/>
          <w:sz w:val="24"/>
          <w:szCs w:val="24"/>
        </w:rPr>
        <w:t xml:space="preserve">με συνεδρίες </w:t>
      </w:r>
      <w:r w:rsidR="0052018B" w:rsidRPr="00844C12">
        <w:rPr>
          <w:rFonts w:ascii="Times New Roman" w:hAnsi="Times New Roman" w:cs="Times New Roman"/>
          <w:sz w:val="24"/>
          <w:szCs w:val="24"/>
        </w:rPr>
        <w:t xml:space="preserve">παρουσία εμού και </w:t>
      </w:r>
      <w:r w:rsidR="00DC5AFB" w:rsidRPr="00844C12">
        <w:rPr>
          <w:rFonts w:ascii="Times New Roman" w:hAnsi="Times New Roman" w:cs="Times New Roman"/>
          <w:sz w:val="24"/>
          <w:szCs w:val="24"/>
        </w:rPr>
        <w:t>των εμπλεκομένων μερών</w:t>
      </w:r>
      <w:r w:rsidR="00145B3C" w:rsidRPr="00844C12">
        <w:rPr>
          <w:rFonts w:ascii="Times New Roman" w:hAnsi="Times New Roman" w:cs="Times New Roman"/>
          <w:sz w:val="24"/>
          <w:szCs w:val="24"/>
        </w:rPr>
        <w:t xml:space="preserve">, προβαίνοντας στις ανάλογες συστάσεις και την επίλυση της καταγγελίας. </w:t>
      </w:r>
      <w:r w:rsidR="00482847" w:rsidRPr="00844C12">
        <w:rPr>
          <w:rFonts w:ascii="Times New Roman" w:hAnsi="Times New Roman" w:cs="Times New Roman"/>
          <w:sz w:val="24"/>
          <w:szCs w:val="24"/>
        </w:rPr>
        <w:t xml:space="preserve">Στατιστικά και παρά </w:t>
      </w:r>
      <w:r w:rsidR="00611740" w:rsidRPr="00844C12">
        <w:rPr>
          <w:rFonts w:ascii="Times New Roman" w:hAnsi="Times New Roman" w:cs="Times New Roman"/>
          <w:sz w:val="24"/>
          <w:szCs w:val="24"/>
        </w:rPr>
        <w:t xml:space="preserve">το δυσμενέστατο περιβάλλον </w:t>
      </w:r>
      <w:r w:rsidR="00B6238F" w:rsidRPr="00844C12">
        <w:rPr>
          <w:rFonts w:ascii="Times New Roman" w:hAnsi="Times New Roman" w:cs="Times New Roman"/>
          <w:sz w:val="24"/>
          <w:szCs w:val="24"/>
        </w:rPr>
        <w:t>το οποίο υπήρχε εξαιτίας της πανδημίας</w:t>
      </w:r>
      <w:r w:rsidR="001F5CAB" w:rsidRPr="00844C12">
        <w:rPr>
          <w:rFonts w:ascii="Times New Roman" w:hAnsi="Times New Roman" w:cs="Times New Roman"/>
          <w:sz w:val="24"/>
          <w:szCs w:val="24"/>
        </w:rPr>
        <w:t xml:space="preserve"> τ</w:t>
      </w:r>
      <w:r w:rsidR="00EE0E01">
        <w:rPr>
          <w:rFonts w:ascii="Times New Roman" w:hAnsi="Times New Roman" w:cs="Times New Roman"/>
          <w:sz w:val="24"/>
          <w:szCs w:val="24"/>
        </w:rPr>
        <w:t>α</w:t>
      </w:r>
      <w:r w:rsidR="001F5CAB" w:rsidRPr="00844C12">
        <w:rPr>
          <w:rFonts w:ascii="Times New Roman" w:hAnsi="Times New Roman" w:cs="Times New Roman"/>
          <w:sz w:val="24"/>
          <w:szCs w:val="24"/>
        </w:rPr>
        <w:t xml:space="preserve"> έτ</w:t>
      </w:r>
      <w:r w:rsidR="00EE0E01">
        <w:rPr>
          <w:rFonts w:ascii="Times New Roman" w:hAnsi="Times New Roman" w:cs="Times New Roman"/>
          <w:sz w:val="24"/>
          <w:szCs w:val="24"/>
        </w:rPr>
        <w:t>η</w:t>
      </w:r>
      <w:r w:rsidR="009F5A6D">
        <w:rPr>
          <w:rFonts w:ascii="Times New Roman" w:hAnsi="Times New Roman" w:cs="Times New Roman"/>
          <w:sz w:val="24"/>
          <w:szCs w:val="24"/>
        </w:rPr>
        <w:t xml:space="preserve"> 2019 - </w:t>
      </w:r>
      <w:r w:rsidR="001F5CAB" w:rsidRPr="00844C12">
        <w:rPr>
          <w:rFonts w:ascii="Times New Roman" w:hAnsi="Times New Roman" w:cs="Times New Roman"/>
          <w:sz w:val="24"/>
          <w:szCs w:val="24"/>
        </w:rPr>
        <w:t xml:space="preserve"> 2020, μόλις λίγους μήνες από την ανάληψη των καθηκόντων</w:t>
      </w:r>
      <w:r w:rsidR="00DD0AC9" w:rsidRPr="00844C12">
        <w:rPr>
          <w:rFonts w:ascii="Times New Roman" w:hAnsi="Times New Roman" w:cs="Times New Roman"/>
          <w:sz w:val="24"/>
          <w:szCs w:val="24"/>
        </w:rPr>
        <w:t xml:space="preserve"> του συμπαραστάτη και</w:t>
      </w:r>
      <w:r w:rsidR="001F5CAB" w:rsidRPr="00844C12">
        <w:rPr>
          <w:rFonts w:ascii="Times New Roman" w:hAnsi="Times New Roman" w:cs="Times New Roman"/>
          <w:sz w:val="24"/>
          <w:szCs w:val="24"/>
        </w:rPr>
        <w:t xml:space="preserve"> της νέας δημοτικής αρχής </w:t>
      </w:r>
      <w:r w:rsidR="00DD0AC9" w:rsidRPr="00844C12">
        <w:rPr>
          <w:rFonts w:ascii="Times New Roman" w:hAnsi="Times New Roman" w:cs="Times New Roman"/>
          <w:sz w:val="24"/>
          <w:szCs w:val="24"/>
        </w:rPr>
        <w:t>και</w:t>
      </w:r>
      <w:r w:rsidR="006D4E7F" w:rsidRPr="00844C12">
        <w:rPr>
          <w:rFonts w:ascii="Times New Roman" w:hAnsi="Times New Roman" w:cs="Times New Roman"/>
          <w:sz w:val="24"/>
          <w:szCs w:val="24"/>
        </w:rPr>
        <w:t>,</w:t>
      </w:r>
      <w:r w:rsidR="00B6238F" w:rsidRPr="00844C12">
        <w:rPr>
          <w:rFonts w:ascii="Times New Roman" w:hAnsi="Times New Roman" w:cs="Times New Roman"/>
          <w:sz w:val="24"/>
          <w:szCs w:val="24"/>
        </w:rPr>
        <w:t xml:space="preserve"> </w:t>
      </w:r>
      <w:r w:rsidR="00FD2E83" w:rsidRPr="00844C12">
        <w:rPr>
          <w:rFonts w:ascii="Times New Roman" w:hAnsi="Times New Roman" w:cs="Times New Roman"/>
          <w:sz w:val="24"/>
          <w:szCs w:val="24"/>
        </w:rPr>
        <w:t>όπου το σχεδόν μισό έτος μας προσπέρασε με μερική απαγόρευση κυκλοφορίας και εντό</w:t>
      </w:r>
      <w:r w:rsidR="000134E6" w:rsidRPr="00844C12">
        <w:rPr>
          <w:rFonts w:ascii="Times New Roman" w:hAnsi="Times New Roman" w:cs="Times New Roman"/>
          <w:sz w:val="24"/>
          <w:szCs w:val="24"/>
        </w:rPr>
        <w:t>ς του οποίου</w:t>
      </w:r>
      <w:r w:rsidR="005A1862" w:rsidRPr="00844C12">
        <w:rPr>
          <w:rFonts w:ascii="Times New Roman" w:hAnsi="Times New Roman" w:cs="Times New Roman"/>
          <w:sz w:val="24"/>
          <w:szCs w:val="24"/>
        </w:rPr>
        <w:t xml:space="preserve"> τουλάχιστον το </w:t>
      </w:r>
      <w:r w:rsidR="00FD2E83" w:rsidRPr="00844C12">
        <w:rPr>
          <w:rFonts w:ascii="Times New Roman" w:hAnsi="Times New Roman" w:cs="Times New Roman"/>
          <w:sz w:val="24"/>
          <w:szCs w:val="24"/>
        </w:rPr>
        <w:t xml:space="preserve">50% των εργαζομένων θα έπρεπε να λειτουργεί εξ αποστάσεως με </w:t>
      </w:r>
      <w:r w:rsidR="00F663AB" w:rsidRPr="00844C12">
        <w:rPr>
          <w:rFonts w:ascii="Times New Roman" w:hAnsi="Times New Roman" w:cs="Times New Roman"/>
          <w:sz w:val="24"/>
          <w:szCs w:val="24"/>
        </w:rPr>
        <w:t>κατ’</w:t>
      </w:r>
      <w:r w:rsidR="00FD2E83" w:rsidRPr="00844C12">
        <w:rPr>
          <w:rFonts w:ascii="Times New Roman" w:hAnsi="Times New Roman" w:cs="Times New Roman"/>
          <w:sz w:val="24"/>
          <w:szCs w:val="24"/>
        </w:rPr>
        <w:t xml:space="preserve"> οίκον εργασία, </w:t>
      </w:r>
      <w:r w:rsidR="00B6238F" w:rsidRPr="00844C12">
        <w:rPr>
          <w:rFonts w:ascii="Times New Roman" w:hAnsi="Times New Roman" w:cs="Times New Roman"/>
          <w:sz w:val="24"/>
          <w:szCs w:val="24"/>
        </w:rPr>
        <w:t>στον θεσμό προσέφυγαν</w:t>
      </w:r>
      <w:r w:rsidR="00F369FE" w:rsidRPr="00844C12">
        <w:rPr>
          <w:rFonts w:ascii="Times New Roman" w:hAnsi="Times New Roman" w:cs="Times New Roman"/>
          <w:sz w:val="24"/>
          <w:szCs w:val="24"/>
        </w:rPr>
        <w:t xml:space="preserve"> 1</w:t>
      </w:r>
      <w:r w:rsidR="001840DA">
        <w:rPr>
          <w:rFonts w:ascii="Times New Roman" w:hAnsi="Times New Roman" w:cs="Times New Roman"/>
          <w:sz w:val="24"/>
          <w:szCs w:val="24"/>
        </w:rPr>
        <w:t>9</w:t>
      </w:r>
      <w:r w:rsidR="00F369FE" w:rsidRPr="00844C12">
        <w:rPr>
          <w:rFonts w:ascii="Times New Roman" w:hAnsi="Times New Roman" w:cs="Times New Roman"/>
          <w:sz w:val="24"/>
          <w:szCs w:val="24"/>
        </w:rPr>
        <w:t xml:space="preserve"> πολίτες. </w:t>
      </w:r>
      <w:r w:rsidR="009926CD" w:rsidRPr="00844C12">
        <w:rPr>
          <w:rFonts w:ascii="Times New Roman" w:hAnsi="Times New Roman" w:cs="Times New Roman"/>
          <w:sz w:val="24"/>
          <w:szCs w:val="24"/>
        </w:rPr>
        <w:t>Το έτος 2021 εν μέσω πανδημίας</w:t>
      </w:r>
      <w:r w:rsidR="00CF2072" w:rsidRPr="00844C12">
        <w:rPr>
          <w:rFonts w:ascii="Times New Roman" w:hAnsi="Times New Roman" w:cs="Times New Roman"/>
          <w:sz w:val="24"/>
          <w:szCs w:val="24"/>
        </w:rPr>
        <w:t>, κατόπιν</w:t>
      </w:r>
      <w:r w:rsidR="009926CD" w:rsidRPr="00844C12">
        <w:rPr>
          <w:rFonts w:ascii="Times New Roman" w:hAnsi="Times New Roman" w:cs="Times New Roman"/>
          <w:sz w:val="24"/>
          <w:szCs w:val="24"/>
        </w:rPr>
        <w:t xml:space="preserve"> άρση</w:t>
      </w:r>
      <w:r w:rsidR="00CF2072" w:rsidRPr="00844C12">
        <w:rPr>
          <w:rFonts w:ascii="Times New Roman" w:hAnsi="Times New Roman" w:cs="Times New Roman"/>
          <w:sz w:val="24"/>
          <w:szCs w:val="24"/>
        </w:rPr>
        <w:t>ς</w:t>
      </w:r>
      <w:r w:rsidR="009926CD" w:rsidRPr="00844C12">
        <w:rPr>
          <w:rFonts w:ascii="Times New Roman" w:hAnsi="Times New Roman" w:cs="Times New Roman"/>
          <w:sz w:val="24"/>
          <w:szCs w:val="24"/>
        </w:rPr>
        <w:t xml:space="preserve"> της απαγόρευσης κυκλοφορίας</w:t>
      </w:r>
      <w:r w:rsidR="00FE6FC2" w:rsidRPr="00844C12">
        <w:rPr>
          <w:rFonts w:ascii="Times New Roman" w:hAnsi="Times New Roman" w:cs="Times New Roman"/>
          <w:sz w:val="24"/>
          <w:szCs w:val="24"/>
        </w:rPr>
        <w:t xml:space="preserve"> προσέφυγαν </w:t>
      </w:r>
      <w:r w:rsidR="002C0F9E" w:rsidRPr="00844C12">
        <w:rPr>
          <w:rFonts w:ascii="Times New Roman" w:hAnsi="Times New Roman" w:cs="Times New Roman"/>
          <w:sz w:val="24"/>
          <w:szCs w:val="24"/>
        </w:rPr>
        <w:t>1</w:t>
      </w:r>
      <w:r w:rsidR="007E1DAA">
        <w:rPr>
          <w:rFonts w:ascii="Times New Roman" w:hAnsi="Times New Roman" w:cs="Times New Roman"/>
          <w:sz w:val="24"/>
          <w:szCs w:val="24"/>
        </w:rPr>
        <w:t>8</w:t>
      </w:r>
      <w:r w:rsidR="00FE6FC2" w:rsidRPr="00844C12">
        <w:rPr>
          <w:rFonts w:ascii="Times New Roman" w:hAnsi="Times New Roman" w:cs="Times New Roman"/>
          <w:sz w:val="24"/>
          <w:szCs w:val="24"/>
        </w:rPr>
        <w:t xml:space="preserve"> πολίτες</w:t>
      </w:r>
      <w:r w:rsidR="00C04078" w:rsidRPr="00844C12">
        <w:rPr>
          <w:rFonts w:ascii="Times New Roman" w:hAnsi="Times New Roman" w:cs="Times New Roman"/>
          <w:sz w:val="24"/>
          <w:szCs w:val="24"/>
        </w:rPr>
        <w:t xml:space="preserve"> και το έτος 2022 </w:t>
      </w:r>
      <w:r w:rsidR="0025424C" w:rsidRPr="00844C12">
        <w:rPr>
          <w:rFonts w:ascii="Times New Roman" w:hAnsi="Times New Roman" w:cs="Times New Roman"/>
          <w:sz w:val="24"/>
          <w:szCs w:val="24"/>
        </w:rPr>
        <w:t xml:space="preserve">προσέφυγαν </w:t>
      </w:r>
      <w:r w:rsidR="00523F39" w:rsidRPr="00844C12">
        <w:rPr>
          <w:rFonts w:ascii="Times New Roman" w:hAnsi="Times New Roman" w:cs="Times New Roman"/>
          <w:sz w:val="24"/>
          <w:szCs w:val="24"/>
        </w:rPr>
        <w:t>2</w:t>
      </w:r>
      <w:r w:rsidR="00F9791D">
        <w:rPr>
          <w:rFonts w:ascii="Times New Roman" w:hAnsi="Times New Roman" w:cs="Times New Roman"/>
          <w:sz w:val="24"/>
          <w:szCs w:val="24"/>
        </w:rPr>
        <w:t>2</w:t>
      </w:r>
      <w:r w:rsidR="0025424C" w:rsidRPr="00844C12">
        <w:rPr>
          <w:rFonts w:ascii="Times New Roman" w:hAnsi="Times New Roman" w:cs="Times New Roman"/>
          <w:sz w:val="24"/>
          <w:szCs w:val="24"/>
        </w:rPr>
        <w:t xml:space="preserve"> πολίτες. </w:t>
      </w:r>
      <w:r w:rsidR="00C3426D" w:rsidRPr="00844C12">
        <w:rPr>
          <w:rFonts w:ascii="Times New Roman" w:hAnsi="Times New Roman" w:cs="Times New Roman"/>
          <w:sz w:val="24"/>
          <w:szCs w:val="24"/>
        </w:rPr>
        <w:t>Η καταστροφική πυρκαγιά τον Ιού</w:t>
      </w:r>
      <w:r w:rsidR="00565432" w:rsidRPr="00844C12">
        <w:rPr>
          <w:rFonts w:ascii="Times New Roman" w:hAnsi="Times New Roman" w:cs="Times New Roman"/>
          <w:sz w:val="24"/>
          <w:szCs w:val="24"/>
        </w:rPr>
        <w:t>λ</w:t>
      </w:r>
      <w:r w:rsidR="00C3426D" w:rsidRPr="00844C12">
        <w:rPr>
          <w:rFonts w:ascii="Times New Roman" w:hAnsi="Times New Roman" w:cs="Times New Roman"/>
          <w:sz w:val="24"/>
          <w:szCs w:val="24"/>
        </w:rPr>
        <w:t>ιο του</w:t>
      </w:r>
      <w:r w:rsidR="00565432" w:rsidRPr="00844C12">
        <w:rPr>
          <w:rFonts w:ascii="Times New Roman" w:hAnsi="Times New Roman" w:cs="Times New Roman"/>
          <w:sz w:val="24"/>
          <w:szCs w:val="24"/>
        </w:rPr>
        <w:t xml:space="preserve"> 2022 στην περιοχή του Πικερμίου και των οικισμών του</w:t>
      </w:r>
      <w:r w:rsidR="00E37C5C" w:rsidRPr="00844C12">
        <w:rPr>
          <w:rFonts w:ascii="Times New Roman" w:hAnsi="Times New Roman" w:cs="Times New Roman"/>
          <w:sz w:val="24"/>
          <w:szCs w:val="24"/>
        </w:rPr>
        <w:t>, άφησε πολλές πληγές στους κατοίκους</w:t>
      </w:r>
      <w:r w:rsidR="0039194B" w:rsidRPr="00844C12">
        <w:rPr>
          <w:rFonts w:ascii="Times New Roman" w:hAnsi="Times New Roman" w:cs="Times New Roman"/>
          <w:sz w:val="24"/>
          <w:szCs w:val="24"/>
        </w:rPr>
        <w:t>, ξυπνώντας μνήμες</w:t>
      </w:r>
      <w:r w:rsidR="00D35B44" w:rsidRPr="00844C12">
        <w:rPr>
          <w:rFonts w:ascii="Times New Roman" w:hAnsi="Times New Roman" w:cs="Times New Roman"/>
          <w:sz w:val="24"/>
          <w:szCs w:val="24"/>
        </w:rPr>
        <w:t xml:space="preserve"> σε πολλούς οικισμούς</w:t>
      </w:r>
      <w:r w:rsidR="0035120F" w:rsidRPr="00844C12">
        <w:rPr>
          <w:rFonts w:ascii="Times New Roman" w:hAnsi="Times New Roman" w:cs="Times New Roman"/>
          <w:sz w:val="24"/>
          <w:szCs w:val="24"/>
        </w:rPr>
        <w:t xml:space="preserve">. </w:t>
      </w:r>
      <w:r w:rsidR="003D652B" w:rsidRPr="00844C12">
        <w:rPr>
          <w:rFonts w:ascii="Times New Roman" w:hAnsi="Times New Roman" w:cs="Times New Roman"/>
          <w:sz w:val="24"/>
          <w:szCs w:val="24"/>
        </w:rPr>
        <w:t xml:space="preserve">Ο Δήμος </w:t>
      </w:r>
      <w:r w:rsidR="004924BF" w:rsidRPr="00844C12">
        <w:rPr>
          <w:rFonts w:ascii="Times New Roman" w:hAnsi="Times New Roman" w:cs="Times New Roman"/>
          <w:sz w:val="24"/>
          <w:szCs w:val="24"/>
        </w:rPr>
        <w:t>κατέγραψε τις ζημιές</w:t>
      </w:r>
      <w:r w:rsidR="00876F16" w:rsidRPr="00844C12">
        <w:rPr>
          <w:rFonts w:ascii="Times New Roman" w:hAnsi="Times New Roman" w:cs="Times New Roman"/>
          <w:sz w:val="24"/>
          <w:szCs w:val="24"/>
        </w:rPr>
        <w:t xml:space="preserve"> και συνέστησε μία Επιτροπή</w:t>
      </w:r>
      <w:r w:rsidR="008955C0" w:rsidRPr="00844C12">
        <w:rPr>
          <w:rFonts w:ascii="Times New Roman" w:hAnsi="Times New Roman" w:cs="Times New Roman"/>
          <w:sz w:val="24"/>
          <w:szCs w:val="24"/>
        </w:rPr>
        <w:t xml:space="preserve"> με αντικείμενο την εξέταση των αιτήσεων </w:t>
      </w:r>
      <w:r w:rsidR="00A5273D" w:rsidRPr="00844C12">
        <w:rPr>
          <w:rFonts w:ascii="Times New Roman" w:hAnsi="Times New Roman" w:cs="Times New Roman"/>
          <w:sz w:val="24"/>
          <w:szCs w:val="24"/>
        </w:rPr>
        <w:t xml:space="preserve">για χορήγηση εφάπαξ επιδόματος, </w:t>
      </w:r>
      <w:r w:rsidR="00861AE4" w:rsidRPr="00844C12">
        <w:rPr>
          <w:rFonts w:ascii="Times New Roman" w:hAnsi="Times New Roman" w:cs="Times New Roman"/>
          <w:sz w:val="24"/>
          <w:szCs w:val="24"/>
        </w:rPr>
        <w:t xml:space="preserve">υπό την προϋπόθεση </w:t>
      </w:r>
      <w:r w:rsidR="00D87744" w:rsidRPr="00844C12">
        <w:rPr>
          <w:rFonts w:ascii="Times New Roman" w:hAnsi="Times New Roman" w:cs="Times New Roman"/>
          <w:sz w:val="24"/>
          <w:szCs w:val="24"/>
        </w:rPr>
        <w:t xml:space="preserve">πλήρωσης ορισμένων κριτηρίων σύμφωνα με την ισχύουσα νομοθεσία, </w:t>
      </w:r>
      <w:r w:rsidR="004924BF" w:rsidRPr="00844C12">
        <w:rPr>
          <w:rFonts w:ascii="Times New Roman" w:hAnsi="Times New Roman" w:cs="Times New Roman"/>
          <w:sz w:val="24"/>
          <w:szCs w:val="24"/>
        </w:rPr>
        <w:t xml:space="preserve">πέραν των </w:t>
      </w:r>
      <w:r w:rsidR="00DE70EF" w:rsidRPr="00844C12">
        <w:rPr>
          <w:rFonts w:ascii="Times New Roman" w:hAnsi="Times New Roman" w:cs="Times New Roman"/>
          <w:sz w:val="24"/>
          <w:szCs w:val="24"/>
        </w:rPr>
        <w:t xml:space="preserve">αρμόδιων </w:t>
      </w:r>
      <w:r w:rsidR="004924BF" w:rsidRPr="00844C12">
        <w:rPr>
          <w:rFonts w:ascii="Times New Roman" w:hAnsi="Times New Roman" w:cs="Times New Roman"/>
          <w:sz w:val="24"/>
          <w:szCs w:val="24"/>
        </w:rPr>
        <w:t xml:space="preserve">κλιμακίων της περιφέρειας. </w:t>
      </w:r>
      <w:r w:rsidR="0067138A" w:rsidRPr="00844C12">
        <w:rPr>
          <w:rFonts w:ascii="Times New Roman" w:hAnsi="Times New Roman" w:cs="Times New Roman"/>
          <w:sz w:val="24"/>
          <w:szCs w:val="24"/>
        </w:rPr>
        <w:t>Δημιουργήθηκε</w:t>
      </w:r>
      <w:r w:rsidR="004517EE" w:rsidRPr="00844C12">
        <w:rPr>
          <w:rFonts w:ascii="Times New Roman" w:hAnsi="Times New Roman" w:cs="Times New Roman"/>
          <w:sz w:val="24"/>
          <w:szCs w:val="24"/>
        </w:rPr>
        <w:t xml:space="preserve"> σε πολλούς πολίτες η πεποίθηση ότι θα ελάμβαναν όλοι οι κάτοικοι των πληγέντων περιοχών </w:t>
      </w:r>
      <w:r w:rsidR="00644D65" w:rsidRPr="00844C12">
        <w:rPr>
          <w:rFonts w:ascii="Times New Roman" w:hAnsi="Times New Roman" w:cs="Times New Roman"/>
          <w:sz w:val="24"/>
          <w:szCs w:val="24"/>
        </w:rPr>
        <w:t>ένα εφάπαξ επίδομα, το οποίο δεν δόθηκε τελικώς σε όλους</w:t>
      </w:r>
      <w:r w:rsidR="00A5273D" w:rsidRPr="00844C12">
        <w:rPr>
          <w:rFonts w:ascii="Times New Roman" w:hAnsi="Times New Roman" w:cs="Times New Roman"/>
          <w:sz w:val="24"/>
          <w:szCs w:val="24"/>
        </w:rPr>
        <w:t xml:space="preserve">, σύμφωνα με </w:t>
      </w:r>
      <w:r w:rsidR="00FE35DE" w:rsidRPr="00844C12">
        <w:rPr>
          <w:rFonts w:ascii="Times New Roman" w:hAnsi="Times New Roman" w:cs="Times New Roman"/>
          <w:sz w:val="24"/>
          <w:szCs w:val="24"/>
        </w:rPr>
        <w:t>αποφάσεις της συ</w:t>
      </w:r>
      <w:r w:rsidR="003175DF" w:rsidRPr="00844C12">
        <w:rPr>
          <w:rFonts w:ascii="Times New Roman" w:hAnsi="Times New Roman" w:cs="Times New Roman"/>
          <w:sz w:val="24"/>
          <w:szCs w:val="24"/>
        </w:rPr>
        <w:t>σταθείσας</w:t>
      </w:r>
      <w:r w:rsidR="00FE35DE" w:rsidRPr="00844C12">
        <w:rPr>
          <w:rFonts w:ascii="Times New Roman" w:hAnsi="Times New Roman" w:cs="Times New Roman"/>
          <w:sz w:val="24"/>
          <w:szCs w:val="24"/>
        </w:rPr>
        <w:t xml:space="preserve"> Επιτροπής.</w:t>
      </w:r>
      <w:r w:rsidR="00644D65" w:rsidRPr="00844C12">
        <w:rPr>
          <w:rFonts w:ascii="Times New Roman" w:hAnsi="Times New Roman" w:cs="Times New Roman"/>
          <w:sz w:val="24"/>
          <w:szCs w:val="24"/>
        </w:rPr>
        <w:t xml:space="preserve"> </w:t>
      </w:r>
      <w:r w:rsidR="00AF6ABB" w:rsidRPr="00844C12">
        <w:rPr>
          <w:rFonts w:ascii="Times New Roman" w:hAnsi="Times New Roman" w:cs="Times New Roman"/>
          <w:sz w:val="24"/>
          <w:szCs w:val="24"/>
        </w:rPr>
        <w:t>Κάποιοι</w:t>
      </w:r>
      <w:r w:rsidR="003175DF" w:rsidRPr="00844C12">
        <w:rPr>
          <w:rFonts w:ascii="Times New Roman" w:hAnsi="Times New Roman" w:cs="Times New Roman"/>
          <w:sz w:val="24"/>
          <w:szCs w:val="24"/>
        </w:rPr>
        <w:t xml:space="preserve"> πολίτες </w:t>
      </w:r>
      <w:r w:rsidR="00AF6ABB" w:rsidRPr="00844C12">
        <w:rPr>
          <w:rFonts w:ascii="Times New Roman" w:hAnsi="Times New Roman" w:cs="Times New Roman"/>
          <w:sz w:val="24"/>
          <w:szCs w:val="24"/>
        </w:rPr>
        <w:t xml:space="preserve">απευθύνθηκαν </w:t>
      </w:r>
      <w:r w:rsidR="00644D65" w:rsidRPr="00844C12">
        <w:rPr>
          <w:rFonts w:ascii="Times New Roman" w:hAnsi="Times New Roman" w:cs="Times New Roman"/>
          <w:sz w:val="24"/>
          <w:szCs w:val="24"/>
        </w:rPr>
        <w:t xml:space="preserve">στον </w:t>
      </w:r>
      <w:r w:rsidR="00583EC1" w:rsidRPr="00844C12">
        <w:rPr>
          <w:rFonts w:ascii="Times New Roman" w:hAnsi="Times New Roman" w:cs="Times New Roman"/>
          <w:sz w:val="24"/>
          <w:szCs w:val="24"/>
        </w:rPr>
        <w:t>Σ</w:t>
      </w:r>
      <w:r w:rsidR="00644D65" w:rsidRPr="00844C12">
        <w:rPr>
          <w:rFonts w:ascii="Times New Roman" w:hAnsi="Times New Roman" w:cs="Times New Roman"/>
          <w:sz w:val="24"/>
          <w:szCs w:val="24"/>
        </w:rPr>
        <w:t>υμπαραστάτη</w:t>
      </w:r>
      <w:r w:rsidR="0020153A" w:rsidRPr="00844C12">
        <w:rPr>
          <w:rFonts w:ascii="Times New Roman" w:hAnsi="Times New Roman" w:cs="Times New Roman"/>
          <w:sz w:val="24"/>
          <w:szCs w:val="24"/>
        </w:rPr>
        <w:t xml:space="preserve">, πλην </w:t>
      </w:r>
      <w:r w:rsidR="00AF6ABB" w:rsidRPr="00844C12">
        <w:rPr>
          <w:rFonts w:ascii="Times New Roman" w:hAnsi="Times New Roman" w:cs="Times New Roman"/>
          <w:sz w:val="24"/>
          <w:szCs w:val="24"/>
        </w:rPr>
        <w:t>όμως, η</w:t>
      </w:r>
      <w:r w:rsidR="0020153A" w:rsidRPr="00844C12">
        <w:rPr>
          <w:rFonts w:ascii="Times New Roman" w:hAnsi="Times New Roman" w:cs="Times New Roman"/>
          <w:sz w:val="24"/>
          <w:szCs w:val="24"/>
        </w:rPr>
        <w:t xml:space="preserve"> </w:t>
      </w:r>
      <w:r w:rsidR="005E0E0B" w:rsidRPr="00844C12">
        <w:rPr>
          <w:rFonts w:ascii="Times New Roman" w:hAnsi="Times New Roman" w:cs="Times New Roman"/>
          <w:sz w:val="24"/>
          <w:szCs w:val="24"/>
        </w:rPr>
        <w:t>αποκλειστική αρμοδιότητα</w:t>
      </w:r>
      <w:r w:rsidR="00AF6ABB" w:rsidRPr="00844C12">
        <w:rPr>
          <w:rFonts w:ascii="Times New Roman" w:hAnsi="Times New Roman" w:cs="Times New Roman"/>
          <w:sz w:val="24"/>
          <w:szCs w:val="24"/>
        </w:rPr>
        <w:t xml:space="preserve"> του </w:t>
      </w:r>
      <w:r w:rsidR="00583EC1" w:rsidRPr="00844C12">
        <w:rPr>
          <w:rFonts w:ascii="Times New Roman" w:hAnsi="Times New Roman" w:cs="Times New Roman"/>
          <w:sz w:val="24"/>
          <w:szCs w:val="24"/>
        </w:rPr>
        <w:t>Σ</w:t>
      </w:r>
      <w:r w:rsidR="00AF6ABB" w:rsidRPr="00844C12">
        <w:rPr>
          <w:rFonts w:ascii="Times New Roman" w:hAnsi="Times New Roman" w:cs="Times New Roman"/>
          <w:sz w:val="24"/>
          <w:szCs w:val="24"/>
        </w:rPr>
        <w:t>υμπαραστάτη συνίσταται</w:t>
      </w:r>
      <w:r w:rsidR="005E0E0B" w:rsidRPr="00844C12">
        <w:rPr>
          <w:rFonts w:ascii="Times New Roman" w:hAnsi="Times New Roman" w:cs="Times New Roman"/>
          <w:sz w:val="24"/>
          <w:szCs w:val="24"/>
        </w:rPr>
        <w:t xml:space="preserve"> </w:t>
      </w:r>
      <w:r w:rsidR="00AF6ABB" w:rsidRPr="00844C12">
        <w:rPr>
          <w:rFonts w:ascii="Times New Roman" w:hAnsi="Times New Roman" w:cs="Times New Roman"/>
          <w:sz w:val="24"/>
          <w:szCs w:val="24"/>
        </w:rPr>
        <w:t>σ</w:t>
      </w:r>
      <w:r w:rsidR="005E0E0B" w:rsidRPr="00844C12">
        <w:rPr>
          <w:rFonts w:ascii="Times New Roman" w:hAnsi="Times New Roman" w:cs="Times New Roman"/>
          <w:sz w:val="24"/>
          <w:szCs w:val="24"/>
        </w:rPr>
        <w:t>τη διαπίστωση φαινομένων κακοδιοίκησης</w:t>
      </w:r>
      <w:r w:rsidR="00646E53" w:rsidRPr="00844C12">
        <w:rPr>
          <w:rFonts w:ascii="Times New Roman" w:hAnsi="Times New Roman" w:cs="Times New Roman"/>
          <w:sz w:val="24"/>
          <w:szCs w:val="24"/>
        </w:rPr>
        <w:t xml:space="preserve"> και ουχί ελέγχου αποφάσεων Επιτροπών. </w:t>
      </w:r>
      <w:r w:rsidR="00AF6ABB" w:rsidRPr="00844C12">
        <w:rPr>
          <w:rFonts w:ascii="Times New Roman" w:hAnsi="Times New Roman" w:cs="Times New Roman"/>
          <w:sz w:val="24"/>
          <w:szCs w:val="24"/>
        </w:rPr>
        <w:t>Παρά ταύτα,</w:t>
      </w:r>
      <w:r w:rsidR="00C522DF" w:rsidRPr="00844C12">
        <w:rPr>
          <w:rFonts w:ascii="Times New Roman" w:hAnsi="Times New Roman" w:cs="Times New Roman"/>
          <w:sz w:val="24"/>
          <w:szCs w:val="24"/>
        </w:rPr>
        <w:t xml:space="preserve"> έγιναν προσπάθειες και συστάσεις προς τον Δήμο να ικανοποιηθούν – ει δ</w:t>
      </w:r>
      <w:r w:rsidR="00030124" w:rsidRPr="00844C12">
        <w:rPr>
          <w:rFonts w:ascii="Times New Roman" w:hAnsi="Times New Roman" w:cs="Times New Roman"/>
          <w:sz w:val="24"/>
          <w:szCs w:val="24"/>
        </w:rPr>
        <w:t>υ</w:t>
      </w:r>
      <w:r w:rsidR="00C522DF" w:rsidRPr="00844C12">
        <w:rPr>
          <w:rFonts w:ascii="Times New Roman" w:hAnsi="Times New Roman" w:cs="Times New Roman"/>
          <w:sz w:val="24"/>
          <w:szCs w:val="24"/>
        </w:rPr>
        <w:t>νατόν</w:t>
      </w:r>
      <w:r w:rsidR="00AF6ABB" w:rsidRPr="00844C12">
        <w:rPr>
          <w:rFonts w:ascii="Times New Roman" w:hAnsi="Times New Roman" w:cs="Times New Roman"/>
          <w:sz w:val="24"/>
          <w:szCs w:val="24"/>
        </w:rPr>
        <w:t xml:space="preserve"> </w:t>
      </w:r>
      <w:r w:rsidR="00C522DF" w:rsidRPr="00844C12">
        <w:rPr>
          <w:rFonts w:ascii="Times New Roman" w:hAnsi="Times New Roman" w:cs="Times New Roman"/>
          <w:sz w:val="24"/>
          <w:szCs w:val="24"/>
        </w:rPr>
        <w:t>- όλα τα αιτήμ</w:t>
      </w:r>
      <w:r w:rsidR="00030124" w:rsidRPr="00844C12">
        <w:rPr>
          <w:rFonts w:ascii="Times New Roman" w:hAnsi="Times New Roman" w:cs="Times New Roman"/>
          <w:sz w:val="24"/>
          <w:szCs w:val="24"/>
        </w:rPr>
        <w:t>α</w:t>
      </w:r>
      <w:r w:rsidR="00C522DF" w:rsidRPr="00844C12">
        <w:rPr>
          <w:rFonts w:ascii="Times New Roman" w:hAnsi="Times New Roman" w:cs="Times New Roman"/>
          <w:sz w:val="24"/>
          <w:szCs w:val="24"/>
        </w:rPr>
        <w:t>τα</w:t>
      </w:r>
      <w:r w:rsidR="00030124" w:rsidRPr="00844C12">
        <w:rPr>
          <w:rFonts w:ascii="Times New Roman" w:hAnsi="Times New Roman" w:cs="Times New Roman"/>
          <w:sz w:val="24"/>
          <w:szCs w:val="24"/>
        </w:rPr>
        <w:t>.</w:t>
      </w:r>
      <w:r w:rsidR="005E0E0B" w:rsidRPr="00844C12">
        <w:rPr>
          <w:rFonts w:ascii="Times New Roman" w:hAnsi="Times New Roman" w:cs="Times New Roman"/>
          <w:color w:val="000000" w:themeColor="text1"/>
          <w:sz w:val="24"/>
          <w:szCs w:val="24"/>
        </w:rPr>
        <w:t xml:space="preserve"> </w:t>
      </w:r>
      <w:r w:rsidR="009E7043" w:rsidRPr="00844C12">
        <w:rPr>
          <w:rFonts w:ascii="Times New Roman" w:hAnsi="Times New Roman" w:cs="Times New Roman"/>
          <w:color w:val="000000" w:themeColor="text1"/>
          <w:sz w:val="24"/>
          <w:szCs w:val="24"/>
        </w:rPr>
        <w:t>Το έτος 2023</w:t>
      </w:r>
      <w:r w:rsidR="00243045" w:rsidRPr="00844C12">
        <w:rPr>
          <w:rFonts w:ascii="Times New Roman" w:hAnsi="Times New Roman" w:cs="Times New Roman"/>
          <w:color w:val="000000" w:themeColor="text1"/>
          <w:sz w:val="24"/>
          <w:szCs w:val="24"/>
        </w:rPr>
        <w:t xml:space="preserve"> </w:t>
      </w:r>
      <w:r w:rsidR="00100513" w:rsidRPr="00844C12">
        <w:rPr>
          <w:rFonts w:ascii="Times New Roman" w:hAnsi="Times New Roman" w:cs="Times New Roman"/>
          <w:color w:val="000000" w:themeColor="text1"/>
          <w:sz w:val="24"/>
          <w:szCs w:val="24"/>
        </w:rPr>
        <w:t>κι ενόψει των αυτοδιοικητικών εκλογών του Σεπτεμβρίου υπήρξε μία φθίνουσα πορεία</w:t>
      </w:r>
      <w:r w:rsidR="00D4743B" w:rsidRPr="00844C12">
        <w:rPr>
          <w:rFonts w:ascii="Times New Roman" w:hAnsi="Times New Roman" w:cs="Times New Roman"/>
          <w:color w:val="000000" w:themeColor="text1"/>
          <w:sz w:val="24"/>
          <w:szCs w:val="24"/>
        </w:rPr>
        <w:t xml:space="preserve">, έτσι κατεγράφησαν </w:t>
      </w:r>
      <w:r w:rsidR="009A4D5B">
        <w:rPr>
          <w:rFonts w:ascii="Times New Roman" w:hAnsi="Times New Roman" w:cs="Times New Roman"/>
          <w:color w:val="000000" w:themeColor="text1"/>
          <w:sz w:val="24"/>
          <w:szCs w:val="24"/>
        </w:rPr>
        <w:t>1</w:t>
      </w:r>
      <w:r w:rsidR="006001A0" w:rsidRPr="00551FC9">
        <w:rPr>
          <w:rFonts w:ascii="Times New Roman" w:hAnsi="Times New Roman" w:cs="Times New Roman"/>
          <w:color w:val="000000" w:themeColor="text1"/>
          <w:sz w:val="24"/>
          <w:szCs w:val="24"/>
        </w:rPr>
        <w:t>2</w:t>
      </w:r>
      <w:r w:rsidR="00D4743B" w:rsidRPr="00844C12">
        <w:rPr>
          <w:rFonts w:ascii="Times New Roman" w:hAnsi="Times New Roman" w:cs="Times New Roman"/>
          <w:color w:val="000000" w:themeColor="text1"/>
          <w:sz w:val="24"/>
          <w:szCs w:val="24"/>
        </w:rPr>
        <w:t xml:space="preserve"> καταγγελίες.</w:t>
      </w:r>
      <w:r w:rsidR="00695C85" w:rsidRPr="00844C12">
        <w:rPr>
          <w:rFonts w:ascii="Times New Roman" w:hAnsi="Times New Roman" w:cs="Times New Roman"/>
          <w:color w:val="000000" w:themeColor="text1"/>
          <w:sz w:val="24"/>
          <w:szCs w:val="24"/>
        </w:rPr>
        <w:t xml:space="preserve"> Την ίδια περίοδο υ</w:t>
      </w:r>
      <w:r w:rsidR="00CB1614" w:rsidRPr="00844C12">
        <w:rPr>
          <w:rFonts w:ascii="Times New Roman" w:hAnsi="Times New Roman" w:cs="Times New Roman"/>
          <w:color w:val="000000" w:themeColor="text1"/>
          <w:sz w:val="24"/>
          <w:szCs w:val="24"/>
        </w:rPr>
        <w:t>π</w:t>
      </w:r>
      <w:r w:rsidR="00D566F0" w:rsidRPr="00844C12">
        <w:rPr>
          <w:rFonts w:ascii="Times New Roman" w:hAnsi="Times New Roman" w:cs="Times New Roman"/>
          <w:color w:val="000000" w:themeColor="text1"/>
          <w:sz w:val="24"/>
          <w:szCs w:val="24"/>
        </w:rPr>
        <w:t>ήρξε προβληματισμός στ</w:t>
      </w:r>
      <w:r w:rsidR="00E17432" w:rsidRPr="00844C12">
        <w:rPr>
          <w:rFonts w:ascii="Times New Roman" w:hAnsi="Times New Roman" w:cs="Times New Roman"/>
          <w:color w:val="000000" w:themeColor="text1"/>
          <w:sz w:val="24"/>
          <w:szCs w:val="24"/>
        </w:rPr>
        <w:t>ους πολίτες</w:t>
      </w:r>
      <w:r w:rsidR="008F5319" w:rsidRPr="00844C12">
        <w:rPr>
          <w:rFonts w:ascii="Times New Roman" w:hAnsi="Times New Roman" w:cs="Times New Roman"/>
          <w:color w:val="000000" w:themeColor="text1"/>
          <w:sz w:val="24"/>
          <w:szCs w:val="24"/>
        </w:rPr>
        <w:t xml:space="preserve"> </w:t>
      </w:r>
      <w:r w:rsidR="00D566F0" w:rsidRPr="00844C12">
        <w:rPr>
          <w:rFonts w:ascii="Times New Roman" w:hAnsi="Times New Roman" w:cs="Times New Roman"/>
          <w:color w:val="000000" w:themeColor="text1"/>
          <w:sz w:val="24"/>
          <w:szCs w:val="24"/>
        </w:rPr>
        <w:t xml:space="preserve">για </w:t>
      </w:r>
      <w:r w:rsidR="008F5319" w:rsidRPr="00844C12">
        <w:rPr>
          <w:rFonts w:ascii="Times New Roman" w:hAnsi="Times New Roman" w:cs="Times New Roman"/>
          <w:color w:val="000000" w:themeColor="text1"/>
          <w:sz w:val="24"/>
          <w:szCs w:val="24"/>
        </w:rPr>
        <w:t>τ</w:t>
      </w:r>
      <w:r w:rsidR="00EB6857" w:rsidRPr="00844C12">
        <w:rPr>
          <w:rFonts w:ascii="Times New Roman" w:hAnsi="Times New Roman" w:cs="Times New Roman"/>
          <w:color w:val="000000" w:themeColor="text1"/>
          <w:sz w:val="24"/>
          <w:szCs w:val="24"/>
        </w:rPr>
        <w:t xml:space="preserve">α θέματα ένταξης στο σχέδιο πόλης του Πικερμίου, </w:t>
      </w:r>
      <w:r w:rsidR="008F5319" w:rsidRPr="00844C12">
        <w:rPr>
          <w:rFonts w:ascii="Times New Roman" w:hAnsi="Times New Roman" w:cs="Times New Roman"/>
          <w:color w:val="000000" w:themeColor="text1"/>
          <w:sz w:val="24"/>
          <w:szCs w:val="24"/>
        </w:rPr>
        <w:t>διαχείρισης των βιοαποβλήτων</w:t>
      </w:r>
      <w:r w:rsidR="00E17432" w:rsidRPr="00844C12">
        <w:rPr>
          <w:rFonts w:ascii="Times New Roman" w:hAnsi="Times New Roman" w:cs="Times New Roman"/>
          <w:color w:val="000000" w:themeColor="text1"/>
          <w:sz w:val="24"/>
          <w:szCs w:val="24"/>
        </w:rPr>
        <w:t xml:space="preserve"> στην περιοχή του Πικερμίου, πλην όμως </w:t>
      </w:r>
      <w:r w:rsidR="00CB1614" w:rsidRPr="00844C12">
        <w:rPr>
          <w:rFonts w:ascii="Times New Roman" w:hAnsi="Times New Roman" w:cs="Times New Roman"/>
          <w:color w:val="000000" w:themeColor="text1"/>
          <w:sz w:val="24"/>
          <w:szCs w:val="24"/>
        </w:rPr>
        <w:t>δεν μου ετέθη κανένα συγκεκριμένο αίτημα.</w:t>
      </w:r>
      <w:r w:rsidR="00C3426D" w:rsidRPr="00844C12">
        <w:rPr>
          <w:rFonts w:ascii="Times New Roman" w:hAnsi="Times New Roman" w:cs="Times New Roman"/>
          <w:color w:val="000000" w:themeColor="text1"/>
          <w:sz w:val="24"/>
          <w:szCs w:val="24"/>
        </w:rPr>
        <w:t xml:space="preserve"> </w:t>
      </w:r>
    </w:p>
    <w:p w14:paraId="4E946573" w14:textId="6824E04E" w:rsidR="000134E6" w:rsidRPr="00844C12" w:rsidRDefault="00E56355" w:rsidP="00844C12">
      <w:pPr>
        <w:spacing w:line="360" w:lineRule="auto"/>
        <w:ind w:firstLine="720"/>
        <w:jc w:val="both"/>
        <w:rPr>
          <w:rFonts w:ascii="Times New Roman" w:hAnsi="Times New Roman" w:cs="Times New Roman"/>
          <w:color w:val="000000" w:themeColor="text1"/>
          <w:sz w:val="24"/>
          <w:szCs w:val="24"/>
        </w:rPr>
      </w:pPr>
      <w:r w:rsidRPr="00844C12">
        <w:rPr>
          <w:rFonts w:ascii="Times New Roman" w:hAnsi="Times New Roman" w:cs="Times New Roman"/>
          <w:color w:val="000000" w:themeColor="text1"/>
          <w:sz w:val="24"/>
          <w:szCs w:val="24"/>
        </w:rPr>
        <w:t xml:space="preserve">Η παρούσα έκθεση έχει ως σκοπό την αποτύπωση μίας συνολικής εικόνας </w:t>
      </w:r>
      <w:r w:rsidR="00B14D4A" w:rsidRPr="00844C12">
        <w:rPr>
          <w:rFonts w:ascii="Times New Roman" w:hAnsi="Times New Roman" w:cs="Times New Roman"/>
          <w:color w:val="000000" w:themeColor="text1"/>
          <w:sz w:val="24"/>
          <w:szCs w:val="24"/>
        </w:rPr>
        <w:t>των καταγγελιών, έτσι ώστε να διαφανεί η λειτουργικότητα και απο</w:t>
      </w:r>
      <w:r w:rsidR="007C46A1" w:rsidRPr="00844C12">
        <w:rPr>
          <w:rFonts w:ascii="Times New Roman" w:hAnsi="Times New Roman" w:cs="Times New Roman"/>
          <w:color w:val="000000" w:themeColor="text1"/>
          <w:sz w:val="24"/>
          <w:szCs w:val="24"/>
        </w:rPr>
        <w:t>δοτι</w:t>
      </w:r>
      <w:r w:rsidR="00B14D4A" w:rsidRPr="00844C12">
        <w:rPr>
          <w:rFonts w:ascii="Times New Roman" w:hAnsi="Times New Roman" w:cs="Times New Roman"/>
          <w:color w:val="000000" w:themeColor="text1"/>
          <w:sz w:val="24"/>
          <w:szCs w:val="24"/>
        </w:rPr>
        <w:t xml:space="preserve">κότητα του θεσμού  </w:t>
      </w:r>
      <w:r w:rsidR="007C46A1" w:rsidRPr="00844C12">
        <w:rPr>
          <w:rFonts w:ascii="Times New Roman" w:hAnsi="Times New Roman" w:cs="Times New Roman"/>
          <w:color w:val="000000" w:themeColor="text1"/>
          <w:sz w:val="24"/>
          <w:szCs w:val="24"/>
        </w:rPr>
        <w:t xml:space="preserve">σε ικανό χρονικό διάστημα αλλά και για να επιτευχθεί μία διά ζώσης παρουσίαση </w:t>
      </w:r>
      <w:r w:rsidR="00BB16D5" w:rsidRPr="00844C12">
        <w:rPr>
          <w:rFonts w:ascii="Times New Roman" w:hAnsi="Times New Roman" w:cs="Times New Roman"/>
          <w:color w:val="000000" w:themeColor="text1"/>
          <w:sz w:val="24"/>
          <w:szCs w:val="24"/>
        </w:rPr>
        <w:t xml:space="preserve">σε μία συνεδρίαση του δημοτικού συμβουλίου </w:t>
      </w:r>
      <w:r w:rsidR="005213E3" w:rsidRPr="00844C12">
        <w:rPr>
          <w:rFonts w:ascii="Times New Roman" w:hAnsi="Times New Roman" w:cs="Times New Roman"/>
          <w:color w:val="000000" w:themeColor="text1"/>
          <w:sz w:val="24"/>
          <w:szCs w:val="24"/>
        </w:rPr>
        <w:t>με μοναδικό θέμα την</w:t>
      </w:r>
      <w:r w:rsidR="007C46A1" w:rsidRPr="00844C12">
        <w:rPr>
          <w:rFonts w:ascii="Times New Roman" w:hAnsi="Times New Roman" w:cs="Times New Roman"/>
          <w:color w:val="000000" w:themeColor="text1"/>
          <w:sz w:val="24"/>
          <w:szCs w:val="24"/>
        </w:rPr>
        <w:t xml:space="preserve"> παρούσα έκθεση</w:t>
      </w:r>
      <w:r w:rsidR="00565B60" w:rsidRPr="00844C12">
        <w:rPr>
          <w:rFonts w:ascii="Times New Roman" w:hAnsi="Times New Roman" w:cs="Times New Roman"/>
          <w:color w:val="000000" w:themeColor="text1"/>
          <w:sz w:val="24"/>
          <w:szCs w:val="24"/>
        </w:rPr>
        <w:t>.</w:t>
      </w:r>
      <w:r w:rsidR="007C46A1" w:rsidRPr="00844C12">
        <w:rPr>
          <w:rFonts w:ascii="Times New Roman" w:hAnsi="Times New Roman" w:cs="Times New Roman"/>
          <w:color w:val="000000" w:themeColor="text1"/>
          <w:sz w:val="24"/>
          <w:szCs w:val="24"/>
        </w:rPr>
        <w:t xml:space="preserve"> </w:t>
      </w:r>
      <w:r w:rsidR="00FD2E83" w:rsidRPr="00844C12">
        <w:rPr>
          <w:rFonts w:ascii="Times New Roman" w:hAnsi="Times New Roman" w:cs="Times New Roman"/>
          <w:color w:val="000000" w:themeColor="text1"/>
          <w:sz w:val="24"/>
          <w:szCs w:val="24"/>
        </w:rPr>
        <w:t>Για το σύνολο των Υπηρεσιών</w:t>
      </w:r>
      <w:r w:rsidR="00254C6E" w:rsidRPr="00844C12">
        <w:rPr>
          <w:rFonts w:ascii="Times New Roman" w:hAnsi="Times New Roman" w:cs="Times New Roman"/>
          <w:color w:val="000000" w:themeColor="text1"/>
          <w:sz w:val="24"/>
          <w:szCs w:val="24"/>
        </w:rPr>
        <w:t xml:space="preserve"> που απασχολήθηκαν</w:t>
      </w:r>
      <w:r w:rsidR="006D045E" w:rsidRPr="00844C12">
        <w:rPr>
          <w:rFonts w:ascii="Times New Roman" w:hAnsi="Times New Roman" w:cs="Times New Roman"/>
          <w:color w:val="000000" w:themeColor="text1"/>
          <w:sz w:val="24"/>
          <w:szCs w:val="24"/>
        </w:rPr>
        <w:t>,</w:t>
      </w:r>
      <w:r w:rsidR="00FD2E83" w:rsidRPr="00844C12">
        <w:rPr>
          <w:rFonts w:ascii="Times New Roman" w:hAnsi="Times New Roman" w:cs="Times New Roman"/>
          <w:color w:val="000000" w:themeColor="text1"/>
          <w:sz w:val="24"/>
          <w:szCs w:val="24"/>
        </w:rPr>
        <w:t xml:space="preserve"> </w:t>
      </w:r>
      <w:r w:rsidR="00254C6E" w:rsidRPr="00844C12">
        <w:rPr>
          <w:rFonts w:ascii="Times New Roman" w:hAnsi="Times New Roman" w:cs="Times New Roman"/>
          <w:color w:val="000000" w:themeColor="text1"/>
          <w:sz w:val="24"/>
          <w:szCs w:val="24"/>
        </w:rPr>
        <w:t xml:space="preserve">η στατιστική αποτύπωση </w:t>
      </w:r>
      <w:r w:rsidR="006D045E" w:rsidRPr="00844C12">
        <w:rPr>
          <w:rFonts w:ascii="Times New Roman" w:hAnsi="Times New Roman" w:cs="Times New Roman"/>
          <w:color w:val="000000" w:themeColor="text1"/>
          <w:sz w:val="24"/>
          <w:szCs w:val="24"/>
        </w:rPr>
        <w:t>αναλύεται</w:t>
      </w:r>
      <w:r w:rsidR="00254C6E" w:rsidRPr="00844C12">
        <w:rPr>
          <w:rFonts w:ascii="Times New Roman" w:hAnsi="Times New Roman" w:cs="Times New Roman"/>
          <w:color w:val="000000" w:themeColor="text1"/>
          <w:sz w:val="24"/>
          <w:szCs w:val="24"/>
        </w:rPr>
        <w:t xml:space="preserve"> ως </w:t>
      </w:r>
      <w:r w:rsidR="006D045E" w:rsidRPr="00844C12">
        <w:rPr>
          <w:rFonts w:ascii="Times New Roman" w:hAnsi="Times New Roman" w:cs="Times New Roman"/>
          <w:color w:val="000000" w:themeColor="text1"/>
          <w:sz w:val="24"/>
          <w:szCs w:val="24"/>
        </w:rPr>
        <w:t>έξης</w:t>
      </w:r>
      <w:r w:rsidR="00254C6E" w:rsidRPr="00844C12">
        <w:rPr>
          <w:rFonts w:ascii="Times New Roman" w:hAnsi="Times New Roman" w:cs="Times New Roman"/>
          <w:color w:val="000000" w:themeColor="text1"/>
          <w:sz w:val="24"/>
          <w:szCs w:val="24"/>
        </w:rPr>
        <w:t>:</w:t>
      </w:r>
    </w:p>
    <w:p w14:paraId="081F0EC1" w14:textId="0670A27B" w:rsidR="005D7E2D" w:rsidRPr="00844C12" w:rsidRDefault="006D045E" w:rsidP="00844C12">
      <w:pPr>
        <w:pStyle w:val="a6"/>
        <w:numPr>
          <w:ilvl w:val="0"/>
          <w:numId w:val="17"/>
        </w:num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Τεχνικές Υπηρεσίες</w:t>
      </w:r>
      <w:r w:rsidR="005D7E2D" w:rsidRPr="00844C12">
        <w:rPr>
          <w:rFonts w:ascii="Times New Roman" w:hAnsi="Times New Roman" w:cs="Times New Roman"/>
          <w:sz w:val="24"/>
          <w:szCs w:val="24"/>
        </w:rPr>
        <w:t>:</w:t>
      </w:r>
      <w:r w:rsidR="00D30BFA" w:rsidRPr="00844C12">
        <w:rPr>
          <w:rFonts w:ascii="Times New Roman" w:hAnsi="Times New Roman" w:cs="Times New Roman"/>
          <w:sz w:val="24"/>
          <w:szCs w:val="24"/>
        </w:rPr>
        <w:t xml:space="preserve"> </w:t>
      </w:r>
      <w:r w:rsidR="00EB4852">
        <w:rPr>
          <w:rFonts w:ascii="Times New Roman" w:hAnsi="Times New Roman" w:cs="Times New Roman"/>
          <w:sz w:val="24"/>
          <w:szCs w:val="24"/>
        </w:rPr>
        <w:t>5</w:t>
      </w:r>
      <w:r w:rsidRPr="00844C12">
        <w:rPr>
          <w:rFonts w:ascii="Times New Roman" w:hAnsi="Times New Roman" w:cs="Times New Roman"/>
          <w:sz w:val="24"/>
          <w:szCs w:val="24"/>
        </w:rPr>
        <w:t xml:space="preserve"> υποθέσεις</w:t>
      </w:r>
      <w:r w:rsidR="00021DB3" w:rsidRPr="00021DB3">
        <w:rPr>
          <w:rFonts w:ascii="Times New Roman" w:hAnsi="Times New Roman" w:cs="Times New Roman"/>
          <w:sz w:val="24"/>
          <w:szCs w:val="24"/>
        </w:rPr>
        <w:t xml:space="preserve"> (</w:t>
      </w:r>
      <w:r w:rsidR="00E82414">
        <w:rPr>
          <w:rFonts w:ascii="Times New Roman" w:hAnsi="Times New Roman" w:cs="Times New Roman"/>
          <w:sz w:val="24"/>
          <w:szCs w:val="24"/>
        </w:rPr>
        <w:t>1</w:t>
      </w:r>
      <w:r w:rsidR="00021DB3" w:rsidRPr="00021DB3">
        <w:rPr>
          <w:rFonts w:ascii="Times New Roman" w:hAnsi="Times New Roman" w:cs="Times New Roman"/>
          <w:sz w:val="24"/>
          <w:szCs w:val="24"/>
        </w:rPr>
        <w:t xml:space="preserve"> </w:t>
      </w:r>
      <w:r w:rsidR="00021DB3">
        <w:rPr>
          <w:rFonts w:ascii="Times New Roman" w:hAnsi="Times New Roman" w:cs="Times New Roman"/>
          <w:sz w:val="24"/>
          <w:szCs w:val="24"/>
        </w:rPr>
        <w:t>υπ</w:t>
      </w:r>
      <w:r w:rsidR="00E82414">
        <w:rPr>
          <w:rFonts w:ascii="Times New Roman" w:hAnsi="Times New Roman" w:cs="Times New Roman"/>
          <w:sz w:val="24"/>
          <w:szCs w:val="24"/>
        </w:rPr>
        <w:t>όθεση</w:t>
      </w:r>
      <w:r w:rsidR="00021DB3">
        <w:rPr>
          <w:rFonts w:ascii="Times New Roman" w:hAnsi="Times New Roman" w:cs="Times New Roman"/>
          <w:sz w:val="24"/>
          <w:szCs w:val="24"/>
        </w:rPr>
        <w:t xml:space="preserve"> </w:t>
      </w:r>
      <w:r w:rsidR="00E35429">
        <w:rPr>
          <w:rFonts w:ascii="Times New Roman" w:hAnsi="Times New Roman" w:cs="Times New Roman"/>
          <w:sz w:val="24"/>
          <w:szCs w:val="24"/>
        </w:rPr>
        <w:t>το έτος 2019</w:t>
      </w:r>
      <w:r w:rsidR="004001E0">
        <w:rPr>
          <w:rFonts w:ascii="Times New Roman" w:hAnsi="Times New Roman" w:cs="Times New Roman"/>
          <w:sz w:val="24"/>
          <w:szCs w:val="24"/>
        </w:rPr>
        <w:t xml:space="preserve">, </w:t>
      </w:r>
      <w:r w:rsidR="00206DF9">
        <w:rPr>
          <w:rFonts w:ascii="Times New Roman" w:hAnsi="Times New Roman" w:cs="Times New Roman"/>
          <w:sz w:val="24"/>
          <w:szCs w:val="24"/>
        </w:rPr>
        <w:t>2</w:t>
      </w:r>
      <w:r w:rsidR="004001E0">
        <w:rPr>
          <w:rFonts w:ascii="Times New Roman" w:hAnsi="Times New Roman" w:cs="Times New Roman"/>
          <w:sz w:val="24"/>
          <w:szCs w:val="24"/>
        </w:rPr>
        <w:t xml:space="preserve"> υποθέσεις το έτος 2020,</w:t>
      </w:r>
      <w:r w:rsidR="00D13E1F">
        <w:rPr>
          <w:rFonts w:ascii="Times New Roman" w:hAnsi="Times New Roman" w:cs="Times New Roman"/>
          <w:sz w:val="24"/>
          <w:szCs w:val="24"/>
        </w:rPr>
        <w:t xml:space="preserve"> </w:t>
      </w:r>
      <w:r w:rsidR="00E82414">
        <w:rPr>
          <w:rFonts w:ascii="Times New Roman" w:hAnsi="Times New Roman" w:cs="Times New Roman"/>
          <w:sz w:val="24"/>
          <w:szCs w:val="24"/>
        </w:rPr>
        <w:t xml:space="preserve">1 </w:t>
      </w:r>
      <w:r w:rsidR="00D13E1F">
        <w:rPr>
          <w:rFonts w:ascii="Times New Roman" w:hAnsi="Times New Roman" w:cs="Times New Roman"/>
          <w:sz w:val="24"/>
          <w:szCs w:val="24"/>
        </w:rPr>
        <w:t>υπ</w:t>
      </w:r>
      <w:r w:rsidR="00E82414">
        <w:rPr>
          <w:rFonts w:ascii="Times New Roman" w:hAnsi="Times New Roman" w:cs="Times New Roman"/>
          <w:sz w:val="24"/>
          <w:szCs w:val="24"/>
        </w:rPr>
        <w:t>όθεση</w:t>
      </w:r>
      <w:r w:rsidR="00D13E1F">
        <w:rPr>
          <w:rFonts w:ascii="Times New Roman" w:hAnsi="Times New Roman" w:cs="Times New Roman"/>
          <w:sz w:val="24"/>
          <w:szCs w:val="24"/>
        </w:rPr>
        <w:t xml:space="preserve"> το έτος 2021, 1 υπόθεση το έτος 2022</w:t>
      </w:r>
      <w:r w:rsidR="00206DF9">
        <w:rPr>
          <w:rFonts w:ascii="Times New Roman" w:hAnsi="Times New Roman" w:cs="Times New Roman"/>
          <w:sz w:val="24"/>
          <w:szCs w:val="24"/>
        </w:rPr>
        <w:t>)</w:t>
      </w:r>
      <w:r w:rsidR="004001E0">
        <w:rPr>
          <w:rFonts w:ascii="Times New Roman" w:hAnsi="Times New Roman" w:cs="Times New Roman"/>
          <w:sz w:val="24"/>
          <w:szCs w:val="24"/>
        </w:rPr>
        <w:t xml:space="preserve"> </w:t>
      </w:r>
    </w:p>
    <w:p w14:paraId="2A85C45A" w14:textId="238359FE" w:rsidR="005D7E2D" w:rsidRPr="00844C12" w:rsidRDefault="00D30BFA" w:rsidP="00844C12">
      <w:pPr>
        <w:pStyle w:val="a6"/>
        <w:numPr>
          <w:ilvl w:val="0"/>
          <w:numId w:val="17"/>
        </w:num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 xml:space="preserve">Διοικητικά θέματα: </w:t>
      </w:r>
      <w:r w:rsidR="007430FC">
        <w:rPr>
          <w:rFonts w:ascii="Times New Roman" w:hAnsi="Times New Roman" w:cs="Times New Roman"/>
          <w:sz w:val="24"/>
          <w:szCs w:val="24"/>
        </w:rPr>
        <w:t>2</w:t>
      </w:r>
      <w:r w:rsidR="00551FC9" w:rsidRPr="00551FC9">
        <w:rPr>
          <w:rFonts w:ascii="Times New Roman" w:hAnsi="Times New Roman" w:cs="Times New Roman"/>
          <w:sz w:val="24"/>
          <w:szCs w:val="24"/>
        </w:rPr>
        <w:t>9</w:t>
      </w:r>
      <w:r w:rsidR="007430FC">
        <w:rPr>
          <w:rFonts w:ascii="Times New Roman" w:hAnsi="Times New Roman" w:cs="Times New Roman"/>
          <w:sz w:val="24"/>
          <w:szCs w:val="24"/>
        </w:rPr>
        <w:t xml:space="preserve"> υποθέσεις </w:t>
      </w:r>
      <w:r w:rsidR="00C62CC0">
        <w:rPr>
          <w:rFonts w:ascii="Times New Roman" w:hAnsi="Times New Roman" w:cs="Times New Roman"/>
          <w:sz w:val="24"/>
          <w:szCs w:val="24"/>
        </w:rPr>
        <w:t xml:space="preserve">( 1 υπόθεση </w:t>
      </w:r>
      <w:r w:rsidR="008D198C">
        <w:rPr>
          <w:rFonts w:ascii="Times New Roman" w:hAnsi="Times New Roman" w:cs="Times New Roman"/>
          <w:sz w:val="24"/>
          <w:szCs w:val="24"/>
        </w:rPr>
        <w:t xml:space="preserve">το έτος 2019, </w:t>
      </w:r>
      <w:r w:rsidR="002F2B9B">
        <w:rPr>
          <w:rFonts w:ascii="Times New Roman" w:hAnsi="Times New Roman" w:cs="Times New Roman"/>
          <w:sz w:val="24"/>
          <w:szCs w:val="24"/>
        </w:rPr>
        <w:t>8</w:t>
      </w:r>
      <w:r w:rsidR="008D198C">
        <w:rPr>
          <w:rFonts w:ascii="Times New Roman" w:hAnsi="Times New Roman" w:cs="Times New Roman"/>
          <w:sz w:val="24"/>
          <w:szCs w:val="24"/>
        </w:rPr>
        <w:t xml:space="preserve"> υποθέσεις το έτος 2020, </w:t>
      </w:r>
      <w:r w:rsidR="00FF5FDB">
        <w:rPr>
          <w:rFonts w:ascii="Times New Roman" w:hAnsi="Times New Roman" w:cs="Times New Roman"/>
          <w:sz w:val="24"/>
          <w:szCs w:val="24"/>
        </w:rPr>
        <w:t>6</w:t>
      </w:r>
      <w:r w:rsidR="002F2B9B">
        <w:rPr>
          <w:rFonts w:ascii="Times New Roman" w:hAnsi="Times New Roman" w:cs="Times New Roman"/>
          <w:sz w:val="24"/>
          <w:szCs w:val="24"/>
        </w:rPr>
        <w:t xml:space="preserve"> υποθέσεις το έτος 2021, </w:t>
      </w:r>
      <w:r w:rsidR="00FF5FDB">
        <w:rPr>
          <w:rFonts w:ascii="Times New Roman" w:hAnsi="Times New Roman" w:cs="Times New Roman"/>
          <w:sz w:val="24"/>
          <w:szCs w:val="24"/>
        </w:rPr>
        <w:t xml:space="preserve">8 υποθέσεις το </w:t>
      </w:r>
      <w:r w:rsidR="007430FC">
        <w:rPr>
          <w:rFonts w:ascii="Times New Roman" w:hAnsi="Times New Roman" w:cs="Times New Roman"/>
          <w:sz w:val="24"/>
          <w:szCs w:val="24"/>
        </w:rPr>
        <w:t xml:space="preserve">έτος 2022, </w:t>
      </w:r>
      <w:r w:rsidR="00551FC9" w:rsidRPr="00551FC9">
        <w:rPr>
          <w:rFonts w:ascii="Times New Roman" w:hAnsi="Times New Roman" w:cs="Times New Roman"/>
          <w:sz w:val="24"/>
          <w:szCs w:val="24"/>
        </w:rPr>
        <w:t>6</w:t>
      </w:r>
      <w:r w:rsidR="007430FC">
        <w:rPr>
          <w:rFonts w:ascii="Times New Roman" w:hAnsi="Times New Roman" w:cs="Times New Roman"/>
          <w:sz w:val="24"/>
          <w:szCs w:val="24"/>
        </w:rPr>
        <w:t xml:space="preserve"> υποθέσεις το έτος 2023)</w:t>
      </w:r>
      <w:r w:rsidR="00FF5FDB">
        <w:rPr>
          <w:rFonts w:ascii="Times New Roman" w:hAnsi="Times New Roman" w:cs="Times New Roman"/>
          <w:sz w:val="24"/>
          <w:szCs w:val="24"/>
        </w:rPr>
        <w:t xml:space="preserve"> </w:t>
      </w:r>
    </w:p>
    <w:p w14:paraId="4C941115" w14:textId="1CD39EBC" w:rsidR="00D30BFA" w:rsidRPr="00844C12" w:rsidRDefault="00D30BFA" w:rsidP="00844C12">
      <w:pPr>
        <w:pStyle w:val="a6"/>
        <w:numPr>
          <w:ilvl w:val="0"/>
          <w:numId w:val="17"/>
        </w:num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Κοιμητήρια: 1 υπόθεση</w:t>
      </w:r>
      <w:r w:rsidR="007430FC">
        <w:rPr>
          <w:rFonts w:ascii="Times New Roman" w:hAnsi="Times New Roman" w:cs="Times New Roman"/>
          <w:sz w:val="24"/>
          <w:szCs w:val="24"/>
        </w:rPr>
        <w:t xml:space="preserve"> (έτος 2020)</w:t>
      </w:r>
    </w:p>
    <w:p w14:paraId="63B30BAA" w14:textId="4DCDBABA" w:rsidR="005D7E2D" w:rsidRPr="00844C12" w:rsidRDefault="005D7E2D" w:rsidP="00844C12">
      <w:pPr>
        <w:pStyle w:val="a6"/>
        <w:numPr>
          <w:ilvl w:val="0"/>
          <w:numId w:val="17"/>
        </w:num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 xml:space="preserve">Υπηρεσία </w:t>
      </w:r>
      <w:r w:rsidR="006D045E" w:rsidRPr="00844C12">
        <w:rPr>
          <w:rFonts w:ascii="Times New Roman" w:hAnsi="Times New Roman" w:cs="Times New Roman"/>
          <w:sz w:val="24"/>
          <w:szCs w:val="24"/>
        </w:rPr>
        <w:t xml:space="preserve"> </w:t>
      </w:r>
      <w:r w:rsidR="00D30BFA" w:rsidRPr="00844C12">
        <w:rPr>
          <w:rFonts w:ascii="Times New Roman" w:hAnsi="Times New Roman" w:cs="Times New Roman"/>
          <w:sz w:val="24"/>
          <w:szCs w:val="24"/>
        </w:rPr>
        <w:t xml:space="preserve">καθαριότητας - </w:t>
      </w:r>
      <w:r w:rsidR="006D045E" w:rsidRPr="00844C12">
        <w:rPr>
          <w:rFonts w:ascii="Times New Roman" w:hAnsi="Times New Roman" w:cs="Times New Roman"/>
          <w:sz w:val="24"/>
          <w:szCs w:val="24"/>
        </w:rPr>
        <w:t>περιβάλλοντος</w:t>
      </w:r>
      <w:r w:rsidRPr="00844C12">
        <w:rPr>
          <w:rFonts w:ascii="Times New Roman" w:hAnsi="Times New Roman" w:cs="Times New Roman"/>
          <w:sz w:val="24"/>
          <w:szCs w:val="24"/>
        </w:rPr>
        <w:t>:</w:t>
      </w:r>
      <w:r w:rsidR="00D30BFA" w:rsidRPr="00844C12">
        <w:rPr>
          <w:rFonts w:ascii="Times New Roman" w:hAnsi="Times New Roman" w:cs="Times New Roman"/>
          <w:sz w:val="24"/>
          <w:szCs w:val="24"/>
        </w:rPr>
        <w:t xml:space="preserve"> </w:t>
      </w:r>
      <w:r w:rsidR="003B6006" w:rsidRPr="00844C12">
        <w:rPr>
          <w:rFonts w:ascii="Times New Roman" w:hAnsi="Times New Roman" w:cs="Times New Roman"/>
          <w:sz w:val="24"/>
          <w:szCs w:val="24"/>
        </w:rPr>
        <w:t>22</w:t>
      </w:r>
      <w:r w:rsidR="00BF6134" w:rsidRPr="00844C12">
        <w:rPr>
          <w:rFonts w:ascii="Times New Roman" w:hAnsi="Times New Roman" w:cs="Times New Roman"/>
          <w:sz w:val="24"/>
          <w:szCs w:val="24"/>
        </w:rPr>
        <w:t xml:space="preserve"> </w:t>
      </w:r>
      <w:r w:rsidR="00F369FE" w:rsidRPr="00844C12">
        <w:rPr>
          <w:rFonts w:ascii="Times New Roman" w:hAnsi="Times New Roman" w:cs="Times New Roman"/>
          <w:sz w:val="24"/>
          <w:szCs w:val="24"/>
        </w:rPr>
        <w:t>υπ</w:t>
      </w:r>
      <w:r w:rsidR="00D30BFA" w:rsidRPr="00844C12">
        <w:rPr>
          <w:rFonts w:ascii="Times New Roman" w:hAnsi="Times New Roman" w:cs="Times New Roman"/>
          <w:sz w:val="24"/>
          <w:szCs w:val="24"/>
        </w:rPr>
        <w:t>οθέσεις</w:t>
      </w:r>
      <w:r w:rsidR="00027898">
        <w:rPr>
          <w:rFonts w:ascii="Times New Roman" w:hAnsi="Times New Roman" w:cs="Times New Roman"/>
          <w:sz w:val="24"/>
          <w:szCs w:val="24"/>
        </w:rPr>
        <w:t xml:space="preserve"> (1 υπόθεση το έτος 2019, </w:t>
      </w:r>
      <w:r w:rsidR="00982BC5">
        <w:rPr>
          <w:rFonts w:ascii="Times New Roman" w:hAnsi="Times New Roman" w:cs="Times New Roman"/>
          <w:sz w:val="24"/>
          <w:szCs w:val="24"/>
        </w:rPr>
        <w:t>3</w:t>
      </w:r>
      <w:r w:rsidR="004E36B6">
        <w:rPr>
          <w:rFonts w:ascii="Times New Roman" w:hAnsi="Times New Roman" w:cs="Times New Roman"/>
          <w:sz w:val="24"/>
          <w:szCs w:val="24"/>
        </w:rPr>
        <w:t xml:space="preserve"> υποθέσεις το έτος 2020, </w:t>
      </w:r>
      <w:r w:rsidR="0053541A">
        <w:rPr>
          <w:rFonts w:ascii="Times New Roman" w:hAnsi="Times New Roman" w:cs="Times New Roman"/>
          <w:sz w:val="24"/>
          <w:szCs w:val="24"/>
        </w:rPr>
        <w:t>8</w:t>
      </w:r>
      <w:r w:rsidR="004E36B6">
        <w:rPr>
          <w:rFonts w:ascii="Times New Roman" w:hAnsi="Times New Roman" w:cs="Times New Roman"/>
          <w:sz w:val="24"/>
          <w:szCs w:val="24"/>
        </w:rPr>
        <w:t xml:space="preserve"> υποθέσεις το έτος 2021,</w:t>
      </w:r>
      <w:r w:rsidR="0021409E">
        <w:rPr>
          <w:rFonts w:ascii="Times New Roman" w:hAnsi="Times New Roman" w:cs="Times New Roman"/>
          <w:sz w:val="24"/>
          <w:szCs w:val="24"/>
        </w:rPr>
        <w:t xml:space="preserve"> 7 υποθέσεις το έτος 2022</w:t>
      </w:r>
      <w:r w:rsidR="00D51E61">
        <w:rPr>
          <w:rFonts w:ascii="Times New Roman" w:hAnsi="Times New Roman" w:cs="Times New Roman"/>
          <w:sz w:val="24"/>
          <w:szCs w:val="24"/>
        </w:rPr>
        <w:t>, 3 υποθέσεις το έτος 2023)</w:t>
      </w:r>
      <w:r w:rsidR="004E36B6">
        <w:rPr>
          <w:rFonts w:ascii="Times New Roman" w:hAnsi="Times New Roman" w:cs="Times New Roman"/>
          <w:sz w:val="24"/>
          <w:szCs w:val="24"/>
        </w:rPr>
        <w:t xml:space="preserve"> </w:t>
      </w:r>
    </w:p>
    <w:p w14:paraId="3ADA17E3" w14:textId="4FD58B1F" w:rsidR="00AF6ABB" w:rsidRPr="00844C12" w:rsidRDefault="00ED39FE" w:rsidP="00844C12">
      <w:pPr>
        <w:pStyle w:val="a6"/>
        <w:numPr>
          <w:ilvl w:val="0"/>
          <w:numId w:val="17"/>
        </w:numPr>
        <w:spacing w:line="360" w:lineRule="auto"/>
        <w:rPr>
          <w:rFonts w:ascii="Times New Roman" w:hAnsi="Times New Roman" w:cs="Times New Roman"/>
          <w:sz w:val="24"/>
          <w:szCs w:val="24"/>
        </w:rPr>
      </w:pPr>
      <w:r w:rsidRPr="00844C12">
        <w:rPr>
          <w:rFonts w:ascii="Times New Roman" w:hAnsi="Times New Roman" w:cs="Times New Roman"/>
          <w:sz w:val="24"/>
          <w:szCs w:val="24"/>
        </w:rPr>
        <w:t>Αρχείο</w:t>
      </w:r>
      <w:r w:rsidR="0081494E" w:rsidRPr="00844C12">
        <w:rPr>
          <w:rFonts w:ascii="Times New Roman" w:hAnsi="Times New Roman" w:cs="Times New Roman"/>
          <w:sz w:val="24"/>
          <w:szCs w:val="24"/>
        </w:rPr>
        <w:t xml:space="preserve">: </w:t>
      </w:r>
      <w:r w:rsidR="009A58E7">
        <w:rPr>
          <w:rFonts w:ascii="Times New Roman" w:hAnsi="Times New Roman" w:cs="Times New Roman"/>
          <w:sz w:val="24"/>
          <w:szCs w:val="24"/>
        </w:rPr>
        <w:t>1</w:t>
      </w:r>
      <w:r w:rsidR="009C4E3F">
        <w:rPr>
          <w:rFonts w:ascii="Times New Roman" w:hAnsi="Times New Roman" w:cs="Times New Roman"/>
          <w:sz w:val="24"/>
          <w:szCs w:val="24"/>
        </w:rPr>
        <w:t>4</w:t>
      </w:r>
      <w:r w:rsidR="0081494E" w:rsidRPr="00844C12">
        <w:rPr>
          <w:rFonts w:ascii="Times New Roman" w:hAnsi="Times New Roman" w:cs="Times New Roman"/>
          <w:sz w:val="24"/>
          <w:szCs w:val="24"/>
        </w:rPr>
        <w:t xml:space="preserve"> υποθέσεις</w:t>
      </w:r>
    </w:p>
    <w:p w14:paraId="07E0D295" w14:textId="77777777" w:rsidR="008361B3" w:rsidRPr="00844C12" w:rsidRDefault="008361B3" w:rsidP="00844C12">
      <w:pPr>
        <w:pStyle w:val="a6"/>
        <w:spacing w:line="360" w:lineRule="auto"/>
        <w:rPr>
          <w:rFonts w:ascii="Times New Roman" w:hAnsi="Times New Roman" w:cs="Times New Roman"/>
          <w:sz w:val="24"/>
          <w:szCs w:val="24"/>
        </w:rPr>
      </w:pPr>
    </w:p>
    <w:p w14:paraId="66D3725D" w14:textId="7812F2A1" w:rsidR="00404832" w:rsidRPr="00844C12" w:rsidRDefault="000134E6" w:rsidP="00844C12">
      <w:p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ab/>
      </w:r>
      <w:r w:rsidR="005D7E2D" w:rsidRPr="00844C12">
        <w:rPr>
          <w:rFonts w:ascii="Times New Roman" w:hAnsi="Times New Roman" w:cs="Times New Roman"/>
          <w:sz w:val="24"/>
          <w:szCs w:val="24"/>
        </w:rPr>
        <w:t xml:space="preserve">Εκτός από τους πολίτες που έκαναν χρήση της διαμεσολάβησης για κάποια υπηρεσία της </w:t>
      </w:r>
      <w:r w:rsidR="00D30BFA" w:rsidRPr="00844C12">
        <w:rPr>
          <w:rFonts w:ascii="Times New Roman" w:hAnsi="Times New Roman" w:cs="Times New Roman"/>
          <w:sz w:val="24"/>
          <w:szCs w:val="24"/>
        </w:rPr>
        <w:t>δημοτικής ενότητα</w:t>
      </w:r>
      <w:r w:rsidR="00AF6ABB" w:rsidRPr="00844C12">
        <w:rPr>
          <w:rFonts w:ascii="Times New Roman" w:hAnsi="Times New Roman" w:cs="Times New Roman"/>
          <w:sz w:val="24"/>
          <w:szCs w:val="24"/>
        </w:rPr>
        <w:t>ς</w:t>
      </w:r>
      <w:r w:rsidR="00D30BFA" w:rsidRPr="00844C12">
        <w:rPr>
          <w:rFonts w:ascii="Times New Roman" w:hAnsi="Times New Roman" w:cs="Times New Roman"/>
          <w:sz w:val="24"/>
          <w:szCs w:val="24"/>
        </w:rPr>
        <w:t xml:space="preserve"> Ραφήνας - Πικερμίου</w:t>
      </w:r>
      <w:r w:rsidR="005D7E2D" w:rsidRPr="00844C12">
        <w:rPr>
          <w:rFonts w:ascii="Times New Roman" w:hAnsi="Times New Roman" w:cs="Times New Roman"/>
          <w:sz w:val="24"/>
          <w:szCs w:val="24"/>
        </w:rPr>
        <w:t>, αρκετοί σ</w:t>
      </w:r>
      <w:r w:rsidR="00D30BFA" w:rsidRPr="00844C12">
        <w:rPr>
          <w:rFonts w:ascii="Times New Roman" w:hAnsi="Times New Roman" w:cs="Times New Roman"/>
          <w:sz w:val="24"/>
          <w:szCs w:val="24"/>
        </w:rPr>
        <w:t xml:space="preserve">υμπολίτες </w:t>
      </w:r>
      <w:r w:rsidR="005D7E2D" w:rsidRPr="00844C12">
        <w:rPr>
          <w:rFonts w:ascii="Times New Roman" w:hAnsi="Times New Roman" w:cs="Times New Roman"/>
          <w:sz w:val="24"/>
          <w:szCs w:val="24"/>
        </w:rPr>
        <w:t>αναζήτησαν λύσ</w:t>
      </w:r>
      <w:r w:rsidR="006D4E7F" w:rsidRPr="00844C12">
        <w:rPr>
          <w:rFonts w:ascii="Times New Roman" w:hAnsi="Times New Roman" w:cs="Times New Roman"/>
          <w:sz w:val="24"/>
          <w:szCs w:val="24"/>
        </w:rPr>
        <w:t>ει</w:t>
      </w:r>
      <w:r w:rsidR="005D7E2D" w:rsidRPr="00844C12">
        <w:rPr>
          <w:rFonts w:ascii="Times New Roman" w:hAnsi="Times New Roman" w:cs="Times New Roman"/>
          <w:sz w:val="24"/>
          <w:szCs w:val="24"/>
        </w:rPr>
        <w:t>ς από τον θεσμό του Συμπαραστάτη</w:t>
      </w:r>
      <w:r w:rsidR="009E610B" w:rsidRPr="00844C12">
        <w:rPr>
          <w:rFonts w:ascii="Times New Roman" w:hAnsi="Times New Roman" w:cs="Times New Roman"/>
          <w:sz w:val="24"/>
          <w:szCs w:val="24"/>
        </w:rPr>
        <w:t xml:space="preserve"> </w:t>
      </w:r>
      <w:r w:rsidR="005D7E2D" w:rsidRPr="00844C12">
        <w:rPr>
          <w:rFonts w:ascii="Times New Roman" w:hAnsi="Times New Roman" w:cs="Times New Roman"/>
          <w:sz w:val="24"/>
          <w:szCs w:val="24"/>
        </w:rPr>
        <w:t>για θέματα κα</w:t>
      </w:r>
      <w:r w:rsidRPr="00844C12">
        <w:rPr>
          <w:rFonts w:ascii="Times New Roman" w:hAnsi="Times New Roman" w:cs="Times New Roman"/>
          <w:sz w:val="24"/>
          <w:szCs w:val="24"/>
        </w:rPr>
        <w:t>ι υπηρεσίες  που δεν ήταν στην α</w:t>
      </w:r>
      <w:r w:rsidR="00D30BFA" w:rsidRPr="00844C12">
        <w:rPr>
          <w:rFonts w:ascii="Times New Roman" w:hAnsi="Times New Roman" w:cs="Times New Roman"/>
          <w:sz w:val="24"/>
          <w:szCs w:val="24"/>
        </w:rPr>
        <w:t>ρμοδιότητά</w:t>
      </w:r>
      <w:r w:rsidR="005D7E2D" w:rsidRPr="00844C12">
        <w:rPr>
          <w:rFonts w:ascii="Times New Roman" w:hAnsi="Times New Roman" w:cs="Times New Roman"/>
          <w:sz w:val="24"/>
          <w:szCs w:val="24"/>
        </w:rPr>
        <w:t xml:space="preserve"> </w:t>
      </w:r>
      <w:r w:rsidR="00CB44A9" w:rsidRPr="00844C12">
        <w:rPr>
          <w:rFonts w:ascii="Times New Roman" w:hAnsi="Times New Roman" w:cs="Times New Roman"/>
          <w:sz w:val="24"/>
          <w:szCs w:val="24"/>
        </w:rPr>
        <w:t>μου. Ενδεικτικά μπορώ να αναφέρω θέματα</w:t>
      </w:r>
      <w:r w:rsidR="00071CF9" w:rsidRPr="00844C12">
        <w:rPr>
          <w:rFonts w:ascii="Times New Roman" w:hAnsi="Times New Roman" w:cs="Times New Roman"/>
          <w:sz w:val="24"/>
          <w:szCs w:val="24"/>
        </w:rPr>
        <w:t xml:space="preserve"> που αφορούσαν </w:t>
      </w:r>
      <w:r w:rsidR="00241325" w:rsidRPr="00844C12">
        <w:rPr>
          <w:rFonts w:ascii="Times New Roman" w:hAnsi="Times New Roman" w:cs="Times New Roman"/>
          <w:sz w:val="24"/>
          <w:szCs w:val="24"/>
        </w:rPr>
        <w:t xml:space="preserve">τον </w:t>
      </w:r>
      <w:r w:rsidR="00071CF9" w:rsidRPr="00844C12">
        <w:rPr>
          <w:rFonts w:ascii="Times New Roman" w:hAnsi="Times New Roman" w:cs="Times New Roman"/>
          <w:sz w:val="24"/>
          <w:szCs w:val="24"/>
        </w:rPr>
        <w:t>κανονισμό κοιμητηρίων</w:t>
      </w:r>
      <w:r w:rsidR="008F31C7" w:rsidRPr="00844C12">
        <w:rPr>
          <w:rFonts w:ascii="Times New Roman" w:hAnsi="Times New Roman" w:cs="Times New Roman"/>
          <w:sz w:val="24"/>
          <w:szCs w:val="24"/>
        </w:rPr>
        <w:t xml:space="preserve">, έλεγχο αιρετών οργάνων, αποφάσεων του Δημοτικού </w:t>
      </w:r>
      <w:r w:rsidR="009E3CD7" w:rsidRPr="00844C12">
        <w:rPr>
          <w:rFonts w:ascii="Times New Roman" w:hAnsi="Times New Roman" w:cs="Times New Roman"/>
          <w:sz w:val="24"/>
          <w:szCs w:val="24"/>
        </w:rPr>
        <w:t xml:space="preserve">και του Κοινοτικού </w:t>
      </w:r>
      <w:r w:rsidR="008F31C7" w:rsidRPr="00844C12">
        <w:rPr>
          <w:rFonts w:ascii="Times New Roman" w:hAnsi="Times New Roman" w:cs="Times New Roman"/>
          <w:sz w:val="24"/>
          <w:szCs w:val="24"/>
        </w:rPr>
        <w:t>Συμβουλίου</w:t>
      </w:r>
      <w:r w:rsidR="00CB44A9" w:rsidRPr="00844C12">
        <w:rPr>
          <w:rFonts w:ascii="Times New Roman" w:hAnsi="Times New Roman" w:cs="Times New Roman"/>
          <w:sz w:val="24"/>
          <w:szCs w:val="24"/>
        </w:rPr>
        <w:t xml:space="preserve">, </w:t>
      </w:r>
      <w:r w:rsidR="006D4E7F" w:rsidRPr="00844C12">
        <w:rPr>
          <w:rFonts w:ascii="Times New Roman" w:hAnsi="Times New Roman" w:cs="Times New Roman"/>
          <w:sz w:val="24"/>
          <w:szCs w:val="24"/>
        </w:rPr>
        <w:t xml:space="preserve">ασαφείς </w:t>
      </w:r>
      <w:r w:rsidR="00CB44A9" w:rsidRPr="00844C12">
        <w:rPr>
          <w:rFonts w:ascii="Times New Roman" w:hAnsi="Times New Roman" w:cs="Times New Roman"/>
          <w:sz w:val="24"/>
          <w:szCs w:val="24"/>
        </w:rPr>
        <w:t xml:space="preserve">χρεώσεις </w:t>
      </w:r>
      <w:r w:rsidR="00404832" w:rsidRPr="00844C12">
        <w:rPr>
          <w:rFonts w:ascii="Times New Roman" w:hAnsi="Times New Roman" w:cs="Times New Roman"/>
          <w:sz w:val="24"/>
          <w:szCs w:val="24"/>
        </w:rPr>
        <w:t>σε λογαριασμούς κοινής ωφέλειας, ακόμα και θέματα</w:t>
      </w:r>
      <w:r w:rsidR="001C28C0" w:rsidRPr="00844C12">
        <w:rPr>
          <w:rFonts w:ascii="Times New Roman" w:hAnsi="Times New Roman" w:cs="Times New Roman"/>
          <w:sz w:val="24"/>
          <w:szCs w:val="24"/>
        </w:rPr>
        <w:t xml:space="preserve"> για τα οποία είχαν ήδη απευθυνθεί οι πολίτες</w:t>
      </w:r>
      <w:r w:rsidR="009348A2" w:rsidRPr="00844C12">
        <w:rPr>
          <w:rFonts w:ascii="Times New Roman" w:hAnsi="Times New Roman" w:cs="Times New Roman"/>
          <w:sz w:val="24"/>
          <w:szCs w:val="24"/>
        </w:rPr>
        <w:t xml:space="preserve"> στον Συνήγορο του πολίτη, στον Συντονιστή Αποκεντρωμένης Διοίκησης</w:t>
      </w:r>
      <w:r w:rsidR="002A3284" w:rsidRPr="00844C12">
        <w:rPr>
          <w:rFonts w:ascii="Times New Roman" w:hAnsi="Times New Roman" w:cs="Times New Roman"/>
          <w:sz w:val="24"/>
          <w:szCs w:val="24"/>
        </w:rPr>
        <w:t>, Εθνική Αρχή Διαφάνειας</w:t>
      </w:r>
      <w:r w:rsidR="009348A2" w:rsidRPr="00844C12">
        <w:rPr>
          <w:rFonts w:ascii="Times New Roman" w:hAnsi="Times New Roman" w:cs="Times New Roman"/>
          <w:sz w:val="24"/>
          <w:szCs w:val="24"/>
        </w:rPr>
        <w:t xml:space="preserve"> και σε άλλα ανώτερα όργανα</w:t>
      </w:r>
      <w:r w:rsidR="00101FD5" w:rsidRPr="00844C12">
        <w:rPr>
          <w:rFonts w:ascii="Times New Roman" w:hAnsi="Times New Roman" w:cs="Times New Roman"/>
          <w:sz w:val="24"/>
          <w:szCs w:val="24"/>
        </w:rPr>
        <w:t xml:space="preserve"> και δικαστικές Αρχές</w:t>
      </w:r>
      <w:r w:rsidR="00F90668" w:rsidRPr="00844C12">
        <w:rPr>
          <w:rFonts w:ascii="Times New Roman" w:hAnsi="Times New Roman" w:cs="Times New Roman"/>
          <w:sz w:val="24"/>
          <w:szCs w:val="24"/>
        </w:rPr>
        <w:t>.</w:t>
      </w:r>
      <w:r w:rsidR="00101FD5" w:rsidRPr="00844C12">
        <w:rPr>
          <w:rFonts w:ascii="Times New Roman" w:hAnsi="Times New Roman" w:cs="Times New Roman"/>
          <w:sz w:val="24"/>
          <w:szCs w:val="24"/>
        </w:rPr>
        <w:t xml:space="preserve"> Δηλαδή, </w:t>
      </w:r>
      <w:r w:rsidR="00147714" w:rsidRPr="00844C12">
        <w:rPr>
          <w:rFonts w:ascii="Times New Roman" w:hAnsi="Times New Roman" w:cs="Times New Roman"/>
          <w:sz w:val="24"/>
          <w:szCs w:val="24"/>
        </w:rPr>
        <w:t xml:space="preserve">για θέματα </w:t>
      </w:r>
      <w:r w:rsidR="0046309D" w:rsidRPr="00844C12">
        <w:rPr>
          <w:rFonts w:ascii="Times New Roman" w:hAnsi="Times New Roman" w:cs="Times New Roman"/>
          <w:sz w:val="24"/>
          <w:szCs w:val="24"/>
        </w:rPr>
        <w:t xml:space="preserve">που είχαν εκφύγει </w:t>
      </w:r>
      <w:r w:rsidR="000338CA" w:rsidRPr="00844C12">
        <w:rPr>
          <w:rFonts w:ascii="Times New Roman" w:hAnsi="Times New Roman" w:cs="Times New Roman"/>
          <w:sz w:val="24"/>
          <w:szCs w:val="24"/>
        </w:rPr>
        <w:t xml:space="preserve">του ρόλου και των αρμοδιοτήτων </w:t>
      </w:r>
      <w:r w:rsidR="00EF4251" w:rsidRPr="00844C12">
        <w:rPr>
          <w:rFonts w:ascii="Times New Roman" w:hAnsi="Times New Roman" w:cs="Times New Roman"/>
          <w:sz w:val="24"/>
          <w:szCs w:val="24"/>
        </w:rPr>
        <w:t>διαμεσολαβητικού πλαισίου αποστολής του συμπαραστάτη.</w:t>
      </w:r>
      <w:r w:rsidR="00AF6ABB" w:rsidRPr="00844C12">
        <w:rPr>
          <w:rFonts w:ascii="Times New Roman" w:hAnsi="Times New Roman" w:cs="Times New Roman"/>
          <w:sz w:val="24"/>
          <w:szCs w:val="24"/>
        </w:rPr>
        <w:t xml:space="preserve"> </w:t>
      </w:r>
      <w:r w:rsidR="00EF4251" w:rsidRPr="00844C12">
        <w:rPr>
          <w:rFonts w:ascii="Times New Roman" w:hAnsi="Times New Roman" w:cs="Times New Roman"/>
          <w:sz w:val="24"/>
          <w:szCs w:val="24"/>
        </w:rPr>
        <w:t xml:space="preserve"> </w:t>
      </w:r>
      <w:r w:rsidR="006D6C90" w:rsidRPr="00844C12">
        <w:rPr>
          <w:rFonts w:ascii="Times New Roman" w:hAnsi="Times New Roman" w:cs="Times New Roman"/>
          <w:sz w:val="24"/>
          <w:szCs w:val="24"/>
        </w:rPr>
        <w:t xml:space="preserve">Τοιουτοτρόπως, </w:t>
      </w:r>
      <w:r w:rsidR="00DE32C7" w:rsidRPr="00844C12">
        <w:rPr>
          <w:rFonts w:ascii="Times New Roman" w:hAnsi="Times New Roman" w:cs="Times New Roman"/>
          <w:sz w:val="24"/>
          <w:szCs w:val="24"/>
        </w:rPr>
        <w:t xml:space="preserve">περιπτώσεις ως οι προαναφερθείσες </w:t>
      </w:r>
      <w:r w:rsidR="00E55B0D" w:rsidRPr="00844C12">
        <w:rPr>
          <w:rFonts w:ascii="Times New Roman" w:hAnsi="Times New Roman" w:cs="Times New Roman"/>
          <w:sz w:val="24"/>
          <w:szCs w:val="24"/>
        </w:rPr>
        <w:t>τέθηκαν στο Αρχείο</w:t>
      </w:r>
      <w:r w:rsidR="00351A65" w:rsidRPr="00844C12">
        <w:rPr>
          <w:rFonts w:ascii="Times New Roman" w:hAnsi="Times New Roman" w:cs="Times New Roman"/>
          <w:sz w:val="24"/>
          <w:szCs w:val="24"/>
        </w:rPr>
        <w:t xml:space="preserve"> και συμπεριλήφθηκαν </w:t>
      </w:r>
      <w:r w:rsidR="000B7E69" w:rsidRPr="00844C12">
        <w:rPr>
          <w:rFonts w:ascii="Times New Roman" w:hAnsi="Times New Roman" w:cs="Times New Roman"/>
          <w:sz w:val="24"/>
          <w:szCs w:val="24"/>
        </w:rPr>
        <w:t>στα στατιστικά στοιχεία</w:t>
      </w:r>
      <w:r w:rsidR="00E55B0D" w:rsidRPr="00844C12">
        <w:rPr>
          <w:rFonts w:ascii="Times New Roman" w:hAnsi="Times New Roman" w:cs="Times New Roman"/>
          <w:sz w:val="24"/>
          <w:szCs w:val="24"/>
        </w:rPr>
        <w:t xml:space="preserve"> ως προδήλως απαραδέκτως υποβληθείσες. </w:t>
      </w:r>
      <w:r w:rsidR="00AF6ABB" w:rsidRPr="00844C12">
        <w:rPr>
          <w:rFonts w:ascii="Times New Roman" w:hAnsi="Times New Roman" w:cs="Times New Roman"/>
          <w:sz w:val="24"/>
          <w:szCs w:val="24"/>
        </w:rPr>
        <w:t>Παρά ταύτα,</w:t>
      </w:r>
      <w:r w:rsidR="000B7E69" w:rsidRPr="00844C12">
        <w:rPr>
          <w:rFonts w:ascii="Times New Roman" w:hAnsi="Times New Roman" w:cs="Times New Roman"/>
          <w:sz w:val="24"/>
          <w:szCs w:val="24"/>
        </w:rPr>
        <w:t xml:space="preserve"> σ</w:t>
      </w:r>
      <w:r w:rsidR="00404832" w:rsidRPr="00844C12">
        <w:rPr>
          <w:rFonts w:ascii="Times New Roman" w:hAnsi="Times New Roman" w:cs="Times New Roman"/>
          <w:sz w:val="24"/>
          <w:szCs w:val="24"/>
        </w:rPr>
        <w:t xml:space="preserve">ε καμία των ανωτέρων περιπτώσεων,  πολίτης δεν απομακρύνθηκε μη έχοντας </w:t>
      </w:r>
      <w:r w:rsidR="00583EC1" w:rsidRPr="00844C12">
        <w:rPr>
          <w:rFonts w:ascii="Times New Roman" w:hAnsi="Times New Roman" w:cs="Times New Roman"/>
          <w:sz w:val="24"/>
          <w:szCs w:val="24"/>
        </w:rPr>
        <w:t>λάβει</w:t>
      </w:r>
      <w:r w:rsidRPr="00844C12">
        <w:rPr>
          <w:rFonts w:ascii="Times New Roman" w:hAnsi="Times New Roman" w:cs="Times New Roman"/>
          <w:sz w:val="24"/>
          <w:szCs w:val="24"/>
        </w:rPr>
        <w:t xml:space="preserve"> τουλάχιστον </w:t>
      </w:r>
      <w:r w:rsidR="00404832" w:rsidRPr="00844C12">
        <w:rPr>
          <w:rFonts w:ascii="Times New Roman" w:hAnsi="Times New Roman" w:cs="Times New Roman"/>
          <w:sz w:val="24"/>
          <w:szCs w:val="24"/>
        </w:rPr>
        <w:t>μια συμβουλή</w:t>
      </w:r>
      <w:r w:rsidRPr="00844C12">
        <w:rPr>
          <w:rFonts w:ascii="Times New Roman" w:hAnsi="Times New Roman" w:cs="Times New Roman"/>
          <w:sz w:val="24"/>
          <w:szCs w:val="24"/>
        </w:rPr>
        <w:t>,</w:t>
      </w:r>
      <w:r w:rsidR="00404832" w:rsidRPr="00844C12">
        <w:rPr>
          <w:rFonts w:ascii="Times New Roman" w:hAnsi="Times New Roman" w:cs="Times New Roman"/>
          <w:sz w:val="24"/>
          <w:szCs w:val="24"/>
        </w:rPr>
        <w:t xml:space="preserve"> ή ακόμα και μιας πρώτης επικοινωνίας με την αρμόδια υπηρεσί</w:t>
      </w:r>
      <w:r w:rsidR="00F663AB" w:rsidRPr="00844C12">
        <w:rPr>
          <w:rFonts w:ascii="Times New Roman" w:hAnsi="Times New Roman" w:cs="Times New Roman"/>
          <w:sz w:val="24"/>
          <w:szCs w:val="24"/>
        </w:rPr>
        <w:t xml:space="preserve">α ή φορέα. </w:t>
      </w:r>
      <w:r w:rsidR="009F1B5C">
        <w:rPr>
          <w:rFonts w:ascii="Times New Roman" w:hAnsi="Times New Roman" w:cs="Times New Roman"/>
          <w:sz w:val="24"/>
          <w:szCs w:val="24"/>
        </w:rPr>
        <w:t xml:space="preserve">Μερικές </w:t>
      </w:r>
      <w:r w:rsidR="0031350A" w:rsidRPr="00844C12">
        <w:rPr>
          <w:rFonts w:ascii="Times New Roman" w:hAnsi="Times New Roman" w:cs="Times New Roman"/>
          <w:sz w:val="24"/>
          <w:szCs w:val="24"/>
        </w:rPr>
        <w:t>φορές δε</w:t>
      </w:r>
      <w:r w:rsidR="00F7625B" w:rsidRPr="00844C12">
        <w:rPr>
          <w:rFonts w:ascii="Times New Roman" w:hAnsi="Times New Roman" w:cs="Times New Roman"/>
          <w:sz w:val="24"/>
          <w:szCs w:val="24"/>
        </w:rPr>
        <w:t>, τέθηκαν αιτήματα της αρμοδιότητάς μου προφορικώς,</w:t>
      </w:r>
      <w:r w:rsidR="000D67B1">
        <w:rPr>
          <w:rFonts w:ascii="Times New Roman" w:hAnsi="Times New Roman" w:cs="Times New Roman"/>
          <w:sz w:val="24"/>
          <w:szCs w:val="24"/>
        </w:rPr>
        <w:t xml:space="preserve"> τα οποία</w:t>
      </w:r>
      <w:r w:rsidR="00DA295E">
        <w:rPr>
          <w:rFonts w:ascii="Times New Roman" w:hAnsi="Times New Roman" w:cs="Times New Roman"/>
          <w:sz w:val="24"/>
          <w:szCs w:val="24"/>
        </w:rPr>
        <w:t xml:space="preserve"> λόγω δυσκολίας μετάβασης στην υπηρεσία</w:t>
      </w:r>
      <w:r w:rsidR="0098041C">
        <w:rPr>
          <w:rFonts w:ascii="Times New Roman" w:hAnsi="Times New Roman" w:cs="Times New Roman"/>
          <w:sz w:val="24"/>
          <w:szCs w:val="24"/>
        </w:rPr>
        <w:t xml:space="preserve"> και λόγω του κατεπείγοντος,</w:t>
      </w:r>
      <w:r w:rsidR="00F7625B" w:rsidRPr="00844C12">
        <w:rPr>
          <w:rFonts w:ascii="Times New Roman" w:hAnsi="Times New Roman" w:cs="Times New Roman"/>
          <w:sz w:val="24"/>
          <w:szCs w:val="24"/>
        </w:rPr>
        <w:t xml:space="preserve"> διεκπεραιώθηκα</w:t>
      </w:r>
      <w:r w:rsidR="002E3D3C" w:rsidRPr="00844C12">
        <w:rPr>
          <w:rFonts w:ascii="Times New Roman" w:hAnsi="Times New Roman" w:cs="Times New Roman"/>
          <w:sz w:val="24"/>
          <w:szCs w:val="24"/>
        </w:rPr>
        <w:t>ν</w:t>
      </w:r>
      <w:r w:rsidR="00DA295E">
        <w:rPr>
          <w:rFonts w:ascii="Times New Roman" w:hAnsi="Times New Roman" w:cs="Times New Roman"/>
          <w:sz w:val="24"/>
          <w:szCs w:val="24"/>
        </w:rPr>
        <w:t xml:space="preserve"> επιτυχώς.</w:t>
      </w:r>
      <w:r w:rsidR="0081449D" w:rsidRPr="00844C12">
        <w:rPr>
          <w:rFonts w:ascii="Times New Roman" w:hAnsi="Times New Roman" w:cs="Times New Roman"/>
          <w:sz w:val="24"/>
          <w:szCs w:val="24"/>
        </w:rPr>
        <w:t xml:space="preserve"> </w:t>
      </w:r>
      <w:r w:rsidR="00F663AB" w:rsidRPr="00844C12">
        <w:rPr>
          <w:rFonts w:ascii="Times New Roman" w:hAnsi="Times New Roman" w:cs="Times New Roman"/>
          <w:sz w:val="24"/>
          <w:szCs w:val="24"/>
        </w:rPr>
        <w:t>Η διάκριση όμως της α</w:t>
      </w:r>
      <w:r w:rsidR="00404832" w:rsidRPr="00844C12">
        <w:rPr>
          <w:rFonts w:ascii="Times New Roman" w:hAnsi="Times New Roman" w:cs="Times New Roman"/>
          <w:sz w:val="24"/>
          <w:szCs w:val="24"/>
        </w:rPr>
        <w:t>ρμοδιότητας είναι σαφής από τον νομο</w:t>
      </w:r>
      <w:r w:rsidR="00F663AB" w:rsidRPr="00844C12">
        <w:rPr>
          <w:rFonts w:ascii="Times New Roman" w:hAnsi="Times New Roman" w:cs="Times New Roman"/>
          <w:sz w:val="24"/>
          <w:szCs w:val="24"/>
        </w:rPr>
        <w:t>θέτη και</w:t>
      </w:r>
      <w:r w:rsidR="00404832" w:rsidRPr="00844C12">
        <w:rPr>
          <w:rFonts w:ascii="Times New Roman" w:hAnsi="Times New Roman" w:cs="Times New Roman"/>
          <w:sz w:val="24"/>
          <w:szCs w:val="24"/>
        </w:rPr>
        <w:t xml:space="preserve"> ο</w:t>
      </w:r>
      <w:r w:rsidR="00F663AB" w:rsidRPr="00844C12">
        <w:rPr>
          <w:rFonts w:ascii="Times New Roman" w:hAnsi="Times New Roman" w:cs="Times New Roman"/>
          <w:sz w:val="24"/>
          <w:szCs w:val="24"/>
        </w:rPr>
        <w:t xml:space="preserve"> διαχωρισμός που υπάρχει στις υπηρεσίες</w:t>
      </w:r>
      <w:r w:rsidR="00404832" w:rsidRPr="00844C12">
        <w:rPr>
          <w:rFonts w:ascii="Times New Roman" w:hAnsi="Times New Roman" w:cs="Times New Roman"/>
          <w:sz w:val="24"/>
          <w:szCs w:val="24"/>
        </w:rPr>
        <w:t xml:space="preserve"> που μπορούν να προσφερθούν από τον Συνήγορο του πολίτη σε κεντρικό επίπεδο</w:t>
      </w:r>
      <w:r w:rsidRPr="00844C12">
        <w:rPr>
          <w:rFonts w:ascii="Times New Roman" w:hAnsi="Times New Roman" w:cs="Times New Roman"/>
          <w:sz w:val="24"/>
          <w:szCs w:val="24"/>
        </w:rPr>
        <w:t xml:space="preserve"> έναντι των υπηρεσιών πο</w:t>
      </w:r>
      <w:r w:rsidR="00D30BFA" w:rsidRPr="00844C12">
        <w:rPr>
          <w:rFonts w:ascii="Times New Roman" w:hAnsi="Times New Roman" w:cs="Times New Roman"/>
          <w:sz w:val="24"/>
          <w:szCs w:val="24"/>
        </w:rPr>
        <w:t>υ μπορεί να παρέχει ο Δημοτι</w:t>
      </w:r>
      <w:r w:rsidRPr="00844C12">
        <w:rPr>
          <w:rFonts w:ascii="Times New Roman" w:hAnsi="Times New Roman" w:cs="Times New Roman"/>
          <w:sz w:val="24"/>
          <w:szCs w:val="24"/>
        </w:rPr>
        <w:t>κός Συμπαραστάτης,</w:t>
      </w:r>
      <w:r w:rsidR="00404832" w:rsidRPr="00844C12">
        <w:rPr>
          <w:rFonts w:ascii="Times New Roman" w:hAnsi="Times New Roman" w:cs="Times New Roman"/>
          <w:sz w:val="24"/>
          <w:szCs w:val="24"/>
        </w:rPr>
        <w:t xml:space="preserve"> πρέπει να </w:t>
      </w:r>
      <w:r w:rsidR="00F148DF" w:rsidRPr="00844C12">
        <w:rPr>
          <w:rFonts w:ascii="Times New Roman" w:hAnsi="Times New Roman" w:cs="Times New Roman"/>
          <w:sz w:val="24"/>
          <w:szCs w:val="24"/>
        </w:rPr>
        <w:t>γίνονται</w:t>
      </w:r>
      <w:r w:rsidR="00404832" w:rsidRPr="00844C12">
        <w:rPr>
          <w:rFonts w:ascii="Times New Roman" w:hAnsi="Times New Roman" w:cs="Times New Roman"/>
          <w:sz w:val="24"/>
          <w:szCs w:val="24"/>
        </w:rPr>
        <w:t xml:space="preserve"> σεβαστές και κατανοητές στους πολίτες που προσφεύγουν στον θεσμό.</w:t>
      </w:r>
    </w:p>
    <w:p w14:paraId="58D7526B" w14:textId="03FBDC3A" w:rsidR="00367F3D" w:rsidRPr="00844C12" w:rsidRDefault="000134E6" w:rsidP="00844C12">
      <w:p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ab/>
      </w:r>
      <w:r w:rsidR="00B3468E" w:rsidRPr="00844C12">
        <w:rPr>
          <w:rFonts w:ascii="Times New Roman" w:hAnsi="Times New Roman" w:cs="Times New Roman"/>
          <w:sz w:val="24"/>
          <w:szCs w:val="24"/>
        </w:rPr>
        <w:t>Περαιτέρω, δ</w:t>
      </w:r>
      <w:r w:rsidR="00404832" w:rsidRPr="00844C12">
        <w:rPr>
          <w:rFonts w:ascii="Times New Roman" w:hAnsi="Times New Roman" w:cs="Times New Roman"/>
          <w:sz w:val="24"/>
          <w:szCs w:val="24"/>
        </w:rPr>
        <w:t>ιαπιστωτικά</w:t>
      </w:r>
      <w:r w:rsidR="00F6537D" w:rsidRPr="00844C12">
        <w:rPr>
          <w:rFonts w:ascii="Times New Roman" w:hAnsi="Times New Roman" w:cs="Times New Roman"/>
          <w:sz w:val="24"/>
          <w:szCs w:val="24"/>
        </w:rPr>
        <w:t>,</w:t>
      </w:r>
      <w:r w:rsidR="00404832" w:rsidRPr="00844C12">
        <w:rPr>
          <w:rFonts w:ascii="Times New Roman" w:hAnsi="Times New Roman" w:cs="Times New Roman"/>
          <w:sz w:val="24"/>
          <w:szCs w:val="24"/>
        </w:rPr>
        <w:t xml:space="preserve"> </w:t>
      </w:r>
      <w:r w:rsidR="009238BD" w:rsidRPr="00844C12">
        <w:rPr>
          <w:rFonts w:ascii="Times New Roman" w:hAnsi="Times New Roman" w:cs="Times New Roman"/>
          <w:sz w:val="24"/>
          <w:szCs w:val="24"/>
        </w:rPr>
        <w:t xml:space="preserve">υπήρχαν περιπτώσεις που </w:t>
      </w:r>
      <w:r w:rsidR="00270DC3" w:rsidRPr="00844C12">
        <w:rPr>
          <w:rFonts w:ascii="Times New Roman" w:hAnsi="Times New Roman" w:cs="Times New Roman"/>
          <w:sz w:val="24"/>
          <w:szCs w:val="24"/>
        </w:rPr>
        <w:t xml:space="preserve">θα μπορούσαν να </w:t>
      </w:r>
      <w:r w:rsidR="00E462F6" w:rsidRPr="00844C12">
        <w:rPr>
          <w:rFonts w:ascii="Times New Roman" w:hAnsi="Times New Roman" w:cs="Times New Roman"/>
          <w:sz w:val="24"/>
          <w:szCs w:val="24"/>
        </w:rPr>
        <w:t>ανήκ</w:t>
      </w:r>
      <w:r w:rsidR="00270DC3" w:rsidRPr="00844C12">
        <w:rPr>
          <w:rFonts w:ascii="Times New Roman" w:hAnsi="Times New Roman" w:cs="Times New Roman"/>
          <w:sz w:val="24"/>
          <w:szCs w:val="24"/>
        </w:rPr>
        <w:t>ου</w:t>
      </w:r>
      <w:r w:rsidR="00E462F6" w:rsidRPr="00844C12">
        <w:rPr>
          <w:rFonts w:ascii="Times New Roman" w:hAnsi="Times New Roman" w:cs="Times New Roman"/>
          <w:sz w:val="24"/>
          <w:szCs w:val="24"/>
        </w:rPr>
        <w:t>ν στα πλαίσια των αρμοδιοτήτων του συμπαραστάτη αλλά αφορ</w:t>
      </w:r>
      <w:r w:rsidR="00583EC1" w:rsidRPr="00844C12">
        <w:rPr>
          <w:rFonts w:ascii="Times New Roman" w:hAnsi="Times New Roman" w:cs="Times New Roman"/>
          <w:sz w:val="24"/>
          <w:szCs w:val="24"/>
        </w:rPr>
        <w:t>ούσε</w:t>
      </w:r>
      <w:r w:rsidR="00E462F6" w:rsidRPr="00844C12">
        <w:rPr>
          <w:rFonts w:ascii="Times New Roman" w:hAnsi="Times New Roman" w:cs="Times New Roman"/>
          <w:sz w:val="24"/>
          <w:szCs w:val="24"/>
        </w:rPr>
        <w:t xml:space="preserve"> υπηρεσίες και γνωμοδοτήσεις διαφορετικών υπηρεσιών όπως Αποκεντρωμένη, Υπουργεία κλπ</w:t>
      </w:r>
      <w:r w:rsidR="00F86583" w:rsidRPr="00844C12">
        <w:rPr>
          <w:rFonts w:ascii="Times New Roman" w:hAnsi="Times New Roman" w:cs="Times New Roman"/>
          <w:sz w:val="24"/>
          <w:szCs w:val="24"/>
        </w:rPr>
        <w:t xml:space="preserve">, </w:t>
      </w:r>
      <w:r w:rsidR="00047962" w:rsidRPr="00844C12">
        <w:rPr>
          <w:rFonts w:ascii="Times New Roman" w:hAnsi="Times New Roman" w:cs="Times New Roman"/>
          <w:sz w:val="24"/>
          <w:szCs w:val="24"/>
        </w:rPr>
        <w:t xml:space="preserve">με αποτέλεσμα </w:t>
      </w:r>
      <w:r w:rsidR="00217F7E" w:rsidRPr="00844C12">
        <w:rPr>
          <w:rFonts w:ascii="Times New Roman" w:hAnsi="Times New Roman" w:cs="Times New Roman"/>
          <w:sz w:val="24"/>
          <w:szCs w:val="24"/>
        </w:rPr>
        <w:t xml:space="preserve">το πλαίσιο </w:t>
      </w:r>
      <w:r w:rsidR="008F5FA1" w:rsidRPr="00844C12">
        <w:rPr>
          <w:rFonts w:ascii="Times New Roman" w:hAnsi="Times New Roman" w:cs="Times New Roman"/>
          <w:sz w:val="24"/>
          <w:szCs w:val="24"/>
        </w:rPr>
        <w:t xml:space="preserve">δυνατοτήτων του συμπαραστάτη </w:t>
      </w:r>
      <w:r w:rsidR="00047962" w:rsidRPr="00844C12">
        <w:rPr>
          <w:rFonts w:ascii="Times New Roman" w:hAnsi="Times New Roman" w:cs="Times New Roman"/>
          <w:sz w:val="24"/>
          <w:szCs w:val="24"/>
        </w:rPr>
        <w:t>να</w:t>
      </w:r>
      <w:r w:rsidR="00E462F6" w:rsidRPr="00844C12">
        <w:rPr>
          <w:rFonts w:ascii="Times New Roman" w:hAnsi="Times New Roman" w:cs="Times New Roman"/>
          <w:sz w:val="24"/>
          <w:szCs w:val="24"/>
        </w:rPr>
        <w:t xml:space="preserve"> </w:t>
      </w:r>
      <w:r w:rsidR="00404832" w:rsidRPr="00844C12">
        <w:rPr>
          <w:rFonts w:ascii="Times New Roman" w:hAnsi="Times New Roman" w:cs="Times New Roman"/>
          <w:sz w:val="24"/>
          <w:szCs w:val="24"/>
        </w:rPr>
        <w:t xml:space="preserve">χρήζει άμεσης βελτιωτικής νομοθετικής </w:t>
      </w:r>
      <w:r w:rsidR="00D30BFA" w:rsidRPr="00844C12">
        <w:rPr>
          <w:rFonts w:ascii="Times New Roman" w:hAnsi="Times New Roman" w:cs="Times New Roman"/>
          <w:sz w:val="24"/>
          <w:szCs w:val="24"/>
        </w:rPr>
        <w:t>παρέμβασης</w:t>
      </w:r>
      <w:r w:rsidR="008F5FA1" w:rsidRPr="00844C12">
        <w:rPr>
          <w:rFonts w:ascii="Times New Roman" w:hAnsi="Times New Roman" w:cs="Times New Roman"/>
          <w:sz w:val="24"/>
          <w:szCs w:val="24"/>
        </w:rPr>
        <w:t xml:space="preserve">. </w:t>
      </w:r>
      <w:r w:rsidR="00367F3D" w:rsidRPr="00844C12">
        <w:rPr>
          <w:rFonts w:ascii="Times New Roman" w:hAnsi="Times New Roman" w:cs="Times New Roman"/>
          <w:sz w:val="24"/>
          <w:szCs w:val="24"/>
        </w:rPr>
        <w:t xml:space="preserve">Αναφέρω </w:t>
      </w:r>
      <w:r w:rsidR="002A10C7" w:rsidRPr="00844C12">
        <w:rPr>
          <w:rFonts w:ascii="Times New Roman" w:hAnsi="Times New Roman" w:cs="Times New Roman"/>
          <w:sz w:val="24"/>
          <w:szCs w:val="24"/>
        </w:rPr>
        <w:t xml:space="preserve">ως </w:t>
      </w:r>
      <w:r w:rsidR="00367F3D" w:rsidRPr="00844C12">
        <w:rPr>
          <w:rFonts w:ascii="Times New Roman" w:hAnsi="Times New Roman" w:cs="Times New Roman"/>
          <w:sz w:val="24"/>
          <w:szCs w:val="24"/>
        </w:rPr>
        <w:t xml:space="preserve">παράδειγμα υπόθεση </w:t>
      </w:r>
      <w:r w:rsidR="00647A8B" w:rsidRPr="00844C12">
        <w:rPr>
          <w:rFonts w:ascii="Times New Roman" w:hAnsi="Times New Roman" w:cs="Times New Roman"/>
          <w:sz w:val="24"/>
          <w:szCs w:val="24"/>
        </w:rPr>
        <w:t>του Μεγάλου Ρέματος Ραφήνας</w:t>
      </w:r>
      <w:r w:rsidR="0042782A" w:rsidRPr="00844C12">
        <w:rPr>
          <w:rFonts w:ascii="Times New Roman" w:hAnsi="Times New Roman" w:cs="Times New Roman"/>
          <w:sz w:val="24"/>
          <w:szCs w:val="24"/>
        </w:rPr>
        <w:t xml:space="preserve"> αλλά </w:t>
      </w:r>
      <w:r w:rsidR="00E40D1D" w:rsidRPr="00844C12">
        <w:rPr>
          <w:rFonts w:ascii="Times New Roman" w:hAnsi="Times New Roman" w:cs="Times New Roman"/>
          <w:sz w:val="24"/>
          <w:szCs w:val="24"/>
        </w:rPr>
        <w:t xml:space="preserve">και θέματα που είχαν τεθεί από Σύλλογο οικισμού </w:t>
      </w:r>
      <w:r w:rsidR="003228DD" w:rsidRPr="00844C12">
        <w:rPr>
          <w:rFonts w:ascii="Times New Roman" w:hAnsi="Times New Roman" w:cs="Times New Roman"/>
          <w:sz w:val="24"/>
          <w:szCs w:val="24"/>
        </w:rPr>
        <w:t>αναφορικά με τους χώρους διαχείρισης των αθλητικών εγκαταστάσεων του οικισμού τους</w:t>
      </w:r>
      <w:r w:rsidR="00AF6ABB" w:rsidRPr="00844C12">
        <w:rPr>
          <w:rFonts w:ascii="Times New Roman" w:hAnsi="Times New Roman" w:cs="Times New Roman"/>
          <w:sz w:val="24"/>
          <w:szCs w:val="24"/>
        </w:rPr>
        <w:t>.</w:t>
      </w:r>
      <w:r w:rsidR="00367F3D" w:rsidRPr="00844C12">
        <w:rPr>
          <w:rFonts w:ascii="Times New Roman" w:hAnsi="Times New Roman" w:cs="Times New Roman"/>
          <w:sz w:val="24"/>
          <w:szCs w:val="24"/>
        </w:rPr>
        <w:t xml:space="preserve"> </w:t>
      </w:r>
      <w:r w:rsidR="00483A23" w:rsidRPr="00844C12">
        <w:rPr>
          <w:rFonts w:ascii="Times New Roman" w:hAnsi="Times New Roman" w:cs="Times New Roman"/>
          <w:sz w:val="24"/>
          <w:szCs w:val="24"/>
        </w:rPr>
        <w:t>Τ</w:t>
      </w:r>
      <w:r w:rsidR="00367F3D" w:rsidRPr="00844C12">
        <w:rPr>
          <w:rFonts w:ascii="Times New Roman" w:hAnsi="Times New Roman" w:cs="Times New Roman"/>
          <w:sz w:val="24"/>
          <w:szCs w:val="24"/>
        </w:rPr>
        <w:t>αυτόχρονα</w:t>
      </w:r>
      <w:r w:rsidR="00483A23" w:rsidRPr="00844C12">
        <w:rPr>
          <w:rFonts w:ascii="Times New Roman" w:hAnsi="Times New Roman" w:cs="Times New Roman"/>
          <w:sz w:val="24"/>
          <w:szCs w:val="24"/>
        </w:rPr>
        <w:t xml:space="preserve"> όμως θα ήθελα να αναφέρω ότι</w:t>
      </w:r>
      <w:r w:rsidR="00AE3A4D">
        <w:rPr>
          <w:rFonts w:ascii="Times New Roman" w:hAnsi="Times New Roman" w:cs="Times New Roman"/>
          <w:sz w:val="24"/>
          <w:szCs w:val="24"/>
        </w:rPr>
        <w:t xml:space="preserve"> </w:t>
      </w:r>
      <w:r w:rsidR="00367F3D" w:rsidRPr="00844C12">
        <w:rPr>
          <w:rFonts w:ascii="Times New Roman" w:hAnsi="Times New Roman" w:cs="Times New Roman"/>
          <w:sz w:val="24"/>
          <w:szCs w:val="24"/>
        </w:rPr>
        <w:t>για την επίλυση της υπόθεσης η Δημοτική υπηρεσία έχει τη</w:t>
      </w:r>
      <w:r w:rsidR="00583EC1" w:rsidRPr="00844C12">
        <w:rPr>
          <w:rFonts w:ascii="Times New Roman" w:hAnsi="Times New Roman" w:cs="Times New Roman"/>
          <w:sz w:val="24"/>
          <w:szCs w:val="24"/>
        </w:rPr>
        <w:t xml:space="preserve"> </w:t>
      </w:r>
      <w:r w:rsidR="00367F3D" w:rsidRPr="00844C12">
        <w:rPr>
          <w:rFonts w:ascii="Times New Roman" w:hAnsi="Times New Roman" w:cs="Times New Roman"/>
          <w:sz w:val="24"/>
          <w:szCs w:val="24"/>
        </w:rPr>
        <w:t>δυνατότητα να αγνοήσει</w:t>
      </w:r>
      <w:r w:rsidR="002A10C7" w:rsidRPr="00844C12">
        <w:rPr>
          <w:rFonts w:ascii="Times New Roman" w:hAnsi="Times New Roman" w:cs="Times New Roman"/>
          <w:sz w:val="24"/>
          <w:szCs w:val="24"/>
        </w:rPr>
        <w:t>,</w:t>
      </w:r>
      <w:r w:rsidR="00367F3D" w:rsidRPr="00844C12">
        <w:rPr>
          <w:rFonts w:ascii="Times New Roman" w:hAnsi="Times New Roman" w:cs="Times New Roman"/>
          <w:sz w:val="24"/>
          <w:szCs w:val="24"/>
        </w:rPr>
        <w:t xml:space="preserve"> είτε το αρχικό ερώτημα</w:t>
      </w:r>
      <w:r w:rsidR="002A10C7" w:rsidRPr="00844C12">
        <w:rPr>
          <w:rFonts w:ascii="Times New Roman" w:hAnsi="Times New Roman" w:cs="Times New Roman"/>
          <w:sz w:val="24"/>
          <w:szCs w:val="24"/>
        </w:rPr>
        <w:t xml:space="preserve"> του Συμπαραστάτη,</w:t>
      </w:r>
      <w:r w:rsidR="00367F3D" w:rsidRPr="00844C12">
        <w:rPr>
          <w:rFonts w:ascii="Times New Roman" w:hAnsi="Times New Roman" w:cs="Times New Roman"/>
          <w:sz w:val="24"/>
          <w:szCs w:val="24"/>
        </w:rPr>
        <w:t xml:space="preserve"> είτε τις πιθανές συστάσεις</w:t>
      </w:r>
      <w:r w:rsidR="00F148DF" w:rsidRPr="00844C12">
        <w:rPr>
          <w:rFonts w:ascii="Times New Roman" w:hAnsi="Times New Roman" w:cs="Times New Roman"/>
          <w:sz w:val="24"/>
          <w:szCs w:val="24"/>
        </w:rPr>
        <w:t xml:space="preserve"> αυτού</w:t>
      </w:r>
      <w:r w:rsidR="00367F3D" w:rsidRPr="00844C12">
        <w:rPr>
          <w:rFonts w:ascii="Times New Roman" w:hAnsi="Times New Roman" w:cs="Times New Roman"/>
          <w:sz w:val="24"/>
          <w:szCs w:val="24"/>
        </w:rPr>
        <w:t xml:space="preserve">. </w:t>
      </w:r>
    </w:p>
    <w:p w14:paraId="5781BDA5" w14:textId="6B6F15C6" w:rsidR="00F148DF" w:rsidRPr="00844C12" w:rsidRDefault="007A07FE" w:rsidP="00844C12">
      <w:pPr>
        <w:spacing w:line="360" w:lineRule="auto"/>
        <w:jc w:val="both"/>
        <w:rPr>
          <w:rFonts w:ascii="Times New Roman" w:hAnsi="Times New Roman" w:cs="Times New Roman"/>
          <w:sz w:val="24"/>
          <w:szCs w:val="24"/>
        </w:rPr>
      </w:pPr>
      <w:r w:rsidRPr="00844C12">
        <w:rPr>
          <w:rFonts w:ascii="Times New Roman" w:hAnsi="Times New Roman" w:cs="Times New Roman"/>
          <w:sz w:val="24"/>
          <w:szCs w:val="24"/>
        </w:rPr>
        <w:tab/>
      </w:r>
      <w:r w:rsidR="007B3BF9" w:rsidRPr="00844C12">
        <w:rPr>
          <w:rFonts w:ascii="Times New Roman" w:hAnsi="Times New Roman" w:cs="Times New Roman"/>
          <w:sz w:val="24"/>
          <w:szCs w:val="24"/>
        </w:rPr>
        <w:t>Είναι γεγονός ότι ο Δήμος Ραφήνας</w:t>
      </w:r>
      <w:r w:rsidR="00583EC1" w:rsidRPr="00844C12">
        <w:rPr>
          <w:rFonts w:ascii="Times New Roman" w:hAnsi="Times New Roman" w:cs="Times New Roman"/>
          <w:sz w:val="24"/>
          <w:szCs w:val="24"/>
        </w:rPr>
        <w:t xml:space="preserve"> - </w:t>
      </w:r>
      <w:r w:rsidR="007B3BF9" w:rsidRPr="00844C12">
        <w:rPr>
          <w:rFonts w:ascii="Times New Roman" w:hAnsi="Times New Roman" w:cs="Times New Roman"/>
          <w:sz w:val="24"/>
          <w:szCs w:val="24"/>
        </w:rPr>
        <w:t>Πικερμ</w:t>
      </w:r>
      <w:r w:rsidR="008D123E" w:rsidRPr="00844C12">
        <w:rPr>
          <w:rFonts w:ascii="Times New Roman" w:hAnsi="Times New Roman" w:cs="Times New Roman"/>
          <w:sz w:val="24"/>
          <w:szCs w:val="24"/>
        </w:rPr>
        <w:t>ίου κατα</w:t>
      </w:r>
      <w:r w:rsidR="007B3BF9" w:rsidRPr="00844C12">
        <w:rPr>
          <w:rFonts w:ascii="Times New Roman" w:hAnsi="Times New Roman" w:cs="Times New Roman"/>
          <w:sz w:val="24"/>
          <w:szCs w:val="24"/>
        </w:rPr>
        <w:t xml:space="preserve">λαμβάνει μία τεράστια έκταση με διαφορετικούς οικισμούς και διαφορετικές ανάγκες. </w:t>
      </w:r>
      <w:r w:rsidR="00931CEF" w:rsidRPr="00844C12">
        <w:rPr>
          <w:rFonts w:ascii="Times New Roman" w:hAnsi="Times New Roman" w:cs="Times New Roman"/>
          <w:sz w:val="24"/>
          <w:szCs w:val="24"/>
        </w:rPr>
        <w:t xml:space="preserve">Είναι γνωστό ότι περιλαμβάνει ορεινούς, πεδινούς και παραθαλάσσιους οικισμούς. Αυτή η πολυμορφία προσδίδει έναν ιδιαίτερο χαρακτήρα στην περιοχή, ο οποίος δημιουργεί </w:t>
      </w:r>
      <w:r w:rsidR="008D123E" w:rsidRPr="00844C12">
        <w:rPr>
          <w:rFonts w:ascii="Times New Roman" w:hAnsi="Times New Roman" w:cs="Times New Roman"/>
          <w:sz w:val="24"/>
          <w:szCs w:val="24"/>
        </w:rPr>
        <w:t>διαφορετικές</w:t>
      </w:r>
      <w:r w:rsidR="00931CEF" w:rsidRPr="00844C12">
        <w:rPr>
          <w:rFonts w:ascii="Times New Roman" w:hAnsi="Times New Roman" w:cs="Times New Roman"/>
          <w:sz w:val="24"/>
          <w:szCs w:val="24"/>
        </w:rPr>
        <w:t xml:space="preserve"> αλλ</w:t>
      </w:r>
      <w:r w:rsidR="008D123E" w:rsidRPr="00844C12">
        <w:rPr>
          <w:rFonts w:ascii="Times New Roman" w:hAnsi="Times New Roman" w:cs="Times New Roman"/>
          <w:sz w:val="24"/>
          <w:szCs w:val="24"/>
        </w:rPr>
        <w:t>ά και αυξημένες</w:t>
      </w:r>
      <w:r w:rsidR="00931CEF" w:rsidRPr="00844C12">
        <w:rPr>
          <w:rFonts w:ascii="Times New Roman" w:hAnsi="Times New Roman" w:cs="Times New Roman"/>
          <w:sz w:val="24"/>
          <w:szCs w:val="24"/>
        </w:rPr>
        <w:t xml:space="preserve"> ανάγκες. </w:t>
      </w:r>
      <w:r w:rsidR="001F6F0B" w:rsidRPr="00844C12">
        <w:rPr>
          <w:rFonts w:ascii="Times New Roman" w:hAnsi="Times New Roman" w:cs="Times New Roman"/>
          <w:sz w:val="24"/>
          <w:szCs w:val="24"/>
        </w:rPr>
        <w:t>Έτσι, σε μία μεγάλη γεωγραφική έκταση, ο</w:t>
      </w:r>
      <w:r w:rsidR="00931CEF" w:rsidRPr="00844C12">
        <w:rPr>
          <w:rFonts w:ascii="Times New Roman" w:hAnsi="Times New Roman" w:cs="Times New Roman"/>
          <w:sz w:val="24"/>
          <w:szCs w:val="24"/>
        </w:rPr>
        <w:t xml:space="preserve"> </w:t>
      </w:r>
      <w:r w:rsidR="001F6F0B" w:rsidRPr="00844C12">
        <w:rPr>
          <w:rFonts w:ascii="Times New Roman" w:hAnsi="Times New Roman" w:cs="Times New Roman"/>
          <w:sz w:val="24"/>
          <w:szCs w:val="24"/>
        </w:rPr>
        <w:t xml:space="preserve">σχετικά χαμηλός </w:t>
      </w:r>
      <w:r w:rsidR="00931CEF" w:rsidRPr="00844C12">
        <w:rPr>
          <w:rFonts w:ascii="Times New Roman" w:hAnsi="Times New Roman" w:cs="Times New Roman"/>
          <w:sz w:val="24"/>
          <w:szCs w:val="24"/>
        </w:rPr>
        <w:t xml:space="preserve">πληθυσμός </w:t>
      </w:r>
      <w:r w:rsidR="001F6F0B" w:rsidRPr="00844C12">
        <w:rPr>
          <w:rFonts w:ascii="Times New Roman" w:hAnsi="Times New Roman" w:cs="Times New Roman"/>
          <w:sz w:val="24"/>
          <w:szCs w:val="24"/>
        </w:rPr>
        <w:t>είναι διασκορπισμένος, υπάρχουν πολλές μονοκατοικίες αλλά και πολλ</w:t>
      </w:r>
      <w:r w:rsidR="008D123E" w:rsidRPr="00844C12">
        <w:rPr>
          <w:rFonts w:ascii="Times New Roman" w:hAnsi="Times New Roman" w:cs="Times New Roman"/>
          <w:sz w:val="24"/>
          <w:szCs w:val="24"/>
        </w:rPr>
        <w:t>ά</w:t>
      </w:r>
      <w:r w:rsidR="001F6F0B" w:rsidRPr="00844C12">
        <w:rPr>
          <w:rFonts w:ascii="Times New Roman" w:hAnsi="Times New Roman" w:cs="Times New Roman"/>
          <w:sz w:val="24"/>
          <w:szCs w:val="24"/>
        </w:rPr>
        <w:t xml:space="preserve"> </w:t>
      </w:r>
      <w:r w:rsidR="009420AC" w:rsidRPr="00844C12">
        <w:rPr>
          <w:rFonts w:ascii="Times New Roman" w:hAnsi="Times New Roman" w:cs="Times New Roman"/>
          <w:sz w:val="24"/>
          <w:szCs w:val="24"/>
        </w:rPr>
        <w:t xml:space="preserve">ιδιόκτητα </w:t>
      </w:r>
      <w:r w:rsidR="001F6F0B" w:rsidRPr="00844C12">
        <w:rPr>
          <w:rFonts w:ascii="Times New Roman" w:hAnsi="Times New Roman" w:cs="Times New Roman"/>
          <w:sz w:val="24"/>
          <w:szCs w:val="24"/>
        </w:rPr>
        <w:t>οικ</w:t>
      </w:r>
      <w:r w:rsidR="008D123E" w:rsidRPr="00844C12">
        <w:rPr>
          <w:rFonts w:ascii="Times New Roman" w:hAnsi="Times New Roman" w:cs="Times New Roman"/>
          <w:sz w:val="24"/>
          <w:szCs w:val="24"/>
        </w:rPr>
        <w:t>όπεδα με βλάστηση</w:t>
      </w:r>
      <w:r w:rsidR="00D51D96" w:rsidRPr="00844C12">
        <w:rPr>
          <w:rFonts w:ascii="Times New Roman" w:hAnsi="Times New Roman" w:cs="Times New Roman"/>
          <w:sz w:val="24"/>
          <w:szCs w:val="24"/>
        </w:rPr>
        <w:t xml:space="preserve">, η οποία χρήζει αποψίλωσης κατά τους θερινούς μήνες λόγω </w:t>
      </w:r>
      <w:r w:rsidR="009B727F" w:rsidRPr="00844C12">
        <w:rPr>
          <w:rFonts w:ascii="Times New Roman" w:hAnsi="Times New Roman" w:cs="Times New Roman"/>
          <w:sz w:val="24"/>
          <w:szCs w:val="24"/>
        </w:rPr>
        <w:t>των υψηλών ανέμων που πνέουν στην περιοχή, καθιστώντας την αυξημένου κινδύνου για πυρκαγιές</w:t>
      </w:r>
      <w:r w:rsidR="00084C86" w:rsidRPr="00844C12">
        <w:rPr>
          <w:rFonts w:ascii="Times New Roman" w:hAnsi="Times New Roman" w:cs="Times New Roman"/>
          <w:sz w:val="24"/>
          <w:szCs w:val="24"/>
        </w:rPr>
        <w:t>, τα αποτελέσματα των οποίων έχουμε δυστυχώς υποστεί.</w:t>
      </w:r>
      <w:r w:rsidR="009B727F" w:rsidRPr="00844C12">
        <w:rPr>
          <w:rFonts w:ascii="Times New Roman" w:hAnsi="Times New Roman" w:cs="Times New Roman"/>
          <w:sz w:val="24"/>
          <w:szCs w:val="24"/>
        </w:rPr>
        <w:t xml:space="preserve"> Στα πλαίσια της πρόληψης θα πρέπει να προβλεφθεί ιδιαίτερη φροντίδα κατά την διάρκεια </w:t>
      </w:r>
      <w:r w:rsidR="00D51D96" w:rsidRPr="00844C12">
        <w:rPr>
          <w:rFonts w:ascii="Times New Roman" w:hAnsi="Times New Roman" w:cs="Times New Roman"/>
          <w:sz w:val="24"/>
          <w:szCs w:val="24"/>
        </w:rPr>
        <w:t>της αντιπυρικής περι</w:t>
      </w:r>
      <w:r w:rsidR="009B727F" w:rsidRPr="00844C12">
        <w:rPr>
          <w:rFonts w:ascii="Times New Roman" w:hAnsi="Times New Roman" w:cs="Times New Roman"/>
          <w:sz w:val="24"/>
          <w:szCs w:val="24"/>
        </w:rPr>
        <w:t>όδου</w:t>
      </w:r>
      <w:r w:rsidR="00D51D96" w:rsidRPr="00844C12">
        <w:rPr>
          <w:rFonts w:ascii="Times New Roman" w:hAnsi="Times New Roman" w:cs="Times New Roman"/>
          <w:sz w:val="24"/>
          <w:szCs w:val="24"/>
        </w:rPr>
        <w:t xml:space="preserve">. </w:t>
      </w:r>
      <w:r w:rsidR="009B727F" w:rsidRPr="00844C12">
        <w:rPr>
          <w:rFonts w:ascii="Times New Roman" w:hAnsi="Times New Roman" w:cs="Times New Roman"/>
          <w:sz w:val="24"/>
          <w:szCs w:val="24"/>
        </w:rPr>
        <w:t xml:space="preserve">Για παράδειγμα, υπήρξαν αναφορές για δρόμους και οικόπεδα κατά την προηγούμενη θερινή περίοδο, τα οποία χρειάστηκαν αποψίλωση. Πολλοί ιδιοκτήτες άκτιστων οικοπέδων δεν ενδιαφέρονται για τον καθαρισμό τους με αποτέλεσμα να κινδυνεύουν </w:t>
      </w:r>
      <w:r w:rsidR="008335A8" w:rsidRPr="00844C12">
        <w:rPr>
          <w:rFonts w:ascii="Times New Roman" w:hAnsi="Times New Roman" w:cs="Times New Roman"/>
          <w:sz w:val="24"/>
          <w:szCs w:val="24"/>
        </w:rPr>
        <w:t>οι όμοροι ιδιοκτήτες αλλά και ολόκληρες περιοχές και οικισμοί. Για το λόγο αυτό κι επειδή πολύ λίγ</w:t>
      </w:r>
      <w:r w:rsidR="00FE6D3A" w:rsidRPr="00844C12">
        <w:rPr>
          <w:rFonts w:ascii="Times New Roman" w:hAnsi="Times New Roman" w:cs="Times New Roman"/>
          <w:sz w:val="24"/>
          <w:szCs w:val="24"/>
        </w:rPr>
        <w:t xml:space="preserve">οι υπάλληλοι </w:t>
      </w:r>
      <w:r w:rsidR="008335A8" w:rsidRPr="00844C12">
        <w:rPr>
          <w:rFonts w:ascii="Times New Roman" w:hAnsi="Times New Roman" w:cs="Times New Roman"/>
          <w:sz w:val="24"/>
          <w:szCs w:val="24"/>
        </w:rPr>
        <w:t xml:space="preserve">καλούνται να φέρουν σε πέρας δυσανάλογο έργο, λαμβάνοντας υπόψη την έκταση και τις αυξημένες ανάγκες της περιοχής,  γίνεται ειδική μνεία ανάγκης ενίσχυσης της υπηρεσίας πρασίνου από το μήνα Απρίλιο έως και τον μήνα Σεπτέμβριο εκάστου </w:t>
      </w:r>
      <w:r w:rsidR="00313C05" w:rsidRPr="00844C12">
        <w:rPr>
          <w:rFonts w:ascii="Times New Roman" w:hAnsi="Times New Roman" w:cs="Times New Roman"/>
          <w:sz w:val="24"/>
          <w:szCs w:val="24"/>
        </w:rPr>
        <w:t xml:space="preserve">έτους, καθώς επίσης έγκαιρης αποστολής επιστολών (από το μήνα Μάρτιο εκάστου έτους) στους ιδιοκτήτες των οικοπέδων σύμφωνα με την κείμενη νομοθεσία. </w:t>
      </w:r>
    </w:p>
    <w:p w14:paraId="70A31A88" w14:textId="5C6525B3" w:rsidR="00E55EF6" w:rsidRPr="00844C12" w:rsidRDefault="00404832" w:rsidP="00844C12">
      <w:pPr>
        <w:spacing w:line="360" w:lineRule="auto"/>
        <w:jc w:val="both"/>
        <w:rPr>
          <w:rFonts w:ascii="Times New Roman" w:hAnsi="Times New Roman" w:cs="Times New Roman"/>
          <w:iCs/>
          <w:sz w:val="24"/>
          <w:szCs w:val="24"/>
          <w:shd w:val="clear" w:color="auto" w:fill="FFFFFF"/>
        </w:rPr>
      </w:pPr>
      <w:r w:rsidRPr="00844C12">
        <w:rPr>
          <w:rFonts w:ascii="Times New Roman" w:hAnsi="Times New Roman" w:cs="Times New Roman"/>
          <w:sz w:val="24"/>
          <w:szCs w:val="24"/>
        </w:rPr>
        <w:t xml:space="preserve"> </w:t>
      </w:r>
      <w:r w:rsidR="007A07FE" w:rsidRPr="00844C12">
        <w:rPr>
          <w:rFonts w:ascii="Times New Roman" w:hAnsi="Times New Roman" w:cs="Times New Roman"/>
          <w:sz w:val="24"/>
          <w:szCs w:val="24"/>
        </w:rPr>
        <w:tab/>
      </w:r>
      <w:r w:rsidR="005B602F" w:rsidRPr="00844C12">
        <w:rPr>
          <w:rFonts w:ascii="Times New Roman" w:hAnsi="Times New Roman" w:cs="Times New Roman"/>
          <w:iCs/>
          <w:sz w:val="24"/>
          <w:szCs w:val="24"/>
          <w:shd w:val="clear" w:color="auto" w:fill="FFFFFF"/>
        </w:rPr>
        <w:t xml:space="preserve"> </w:t>
      </w:r>
    </w:p>
    <w:p w14:paraId="3C3DB56A" w14:textId="77777777" w:rsidR="0084794B" w:rsidRPr="00844C12" w:rsidRDefault="0084794B" w:rsidP="00844C12">
      <w:pPr>
        <w:spacing w:line="360" w:lineRule="auto"/>
        <w:jc w:val="both"/>
        <w:rPr>
          <w:rFonts w:ascii="Times New Roman" w:hAnsi="Times New Roman" w:cs="Times New Roman"/>
          <w:sz w:val="24"/>
          <w:szCs w:val="24"/>
          <w:shd w:val="clear" w:color="auto" w:fill="FFFFFF"/>
        </w:rPr>
      </w:pPr>
    </w:p>
    <w:p w14:paraId="26656D77" w14:textId="77777777" w:rsidR="0084794B" w:rsidRPr="00844C12" w:rsidRDefault="0084794B" w:rsidP="00844C12">
      <w:pPr>
        <w:spacing w:line="360" w:lineRule="auto"/>
        <w:jc w:val="both"/>
        <w:rPr>
          <w:rFonts w:ascii="Times New Roman" w:hAnsi="Times New Roman" w:cs="Times New Roman"/>
          <w:sz w:val="24"/>
          <w:szCs w:val="24"/>
          <w:shd w:val="clear" w:color="auto" w:fill="FFFFFF"/>
        </w:rPr>
      </w:pPr>
    </w:p>
    <w:p w14:paraId="16379BFA"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150C4E9C"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2065057B"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535EFE57"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67F6222F"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1BB05C44"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718359A2"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7EF122BA"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58765EED" w14:textId="77777777" w:rsidR="00554861" w:rsidRPr="00844C12" w:rsidRDefault="00554861" w:rsidP="00844C12">
      <w:pPr>
        <w:spacing w:line="360" w:lineRule="auto"/>
        <w:rPr>
          <w:rFonts w:ascii="Times New Roman" w:hAnsi="Times New Roman" w:cs="Times New Roman"/>
          <w:b/>
          <w:bCs/>
          <w:sz w:val="24"/>
          <w:szCs w:val="24"/>
          <w:shd w:val="clear" w:color="auto" w:fill="FFFFFF"/>
        </w:rPr>
      </w:pPr>
    </w:p>
    <w:p w14:paraId="2847846D" w14:textId="77777777" w:rsidR="00554861" w:rsidRPr="00844C12" w:rsidRDefault="00554861" w:rsidP="00844C12">
      <w:pPr>
        <w:spacing w:line="360" w:lineRule="auto"/>
        <w:rPr>
          <w:rFonts w:ascii="Times New Roman" w:hAnsi="Times New Roman" w:cs="Times New Roman"/>
          <w:b/>
          <w:bCs/>
          <w:sz w:val="24"/>
          <w:szCs w:val="24"/>
          <w:shd w:val="clear" w:color="auto" w:fill="FFFFFF"/>
        </w:rPr>
      </w:pPr>
    </w:p>
    <w:p w14:paraId="7AA1C43F" w14:textId="3416B2E9" w:rsidR="00331ED4" w:rsidRPr="00844C12" w:rsidRDefault="00632F75" w:rsidP="00844C12">
      <w:pPr>
        <w:spacing w:line="360" w:lineRule="auto"/>
        <w:rPr>
          <w:rFonts w:ascii="Times New Roman" w:hAnsi="Times New Roman" w:cs="Times New Roman"/>
          <w:b/>
          <w:bCs/>
          <w:sz w:val="24"/>
          <w:szCs w:val="24"/>
          <w:shd w:val="clear" w:color="auto" w:fill="FFFFFF"/>
        </w:rPr>
      </w:pPr>
      <w:r w:rsidRPr="00844C12">
        <w:rPr>
          <w:rFonts w:ascii="Times New Roman" w:hAnsi="Times New Roman" w:cs="Times New Roman"/>
          <w:b/>
          <w:bCs/>
          <w:sz w:val="24"/>
          <w:szCs w:val="24"/>
          <w:shd w:val="clear" w:color="auto" w:fill="FFFFFF"/>
        </w:rPr>
        <w:t xml:space="preserve">Δ. </w:t>
      </w:r>
      <w:r w:rsidR="00331ED4" w:rsidRPr="00844C12">
        <w:rPr>
          <w:rFonts w:ascii="Times New Roman" w:hAnsi="Times New Roman" w:cs="Times New Roman"/>
          <w:b/>
          <w:bCs/>
          <w:sz w:val="24"/>
          <w:szCs w:val="24"/>
          <w:shd w:val="clear" w:color="auto" w:fill="FFFFFF"/>
        </w:rPr>
        <w:t>ΠΡΟΤΑΣΗ</w:t>
      </w:r>
      <w:r w:rsidRPr="00844C12">
        <w:rPr>
          <w:rFonts w:ascii="Times New Roman" w:hAnsi="Times New Roman" w:cs="Times New Roman"/>
          <w:b/>
          <w:bCs/>
          <w:sz w:val="24"/>
          <w:szCs w:val="24"/>
          <w:shd w:val="clear" w:color="auto" w:fill="FFFFFF"/>
        </w:rPr>
        <w:t xml:space="preserve"> - ΕΠΙΛΟΓΟΣ</w:t>
      </w:r>
    </w:p>
    <w:p w14:paraId="4DBDA263" w14:textId="57676E4A" w:rsidR="00162449" w:rsidRPr="00844C12" w:rsidRDefault="00AE68E3" w:rsidP="00844C12">
      <w:pPr>
        <w:spacing w:line="360" w:lineRule="auto"/>
        <w:jc w:val="both"/>
        <w:rPr>
          <w:rFonts w:ascii="Times New Roman" w:hAnsi="Times New Roman" w:cs="Times New Roman"/>
          <w:sz w:val="24"/>
          <w:szCs w:val="24"/>
          <w:shd w:val="clear" w:color="auto" w:fill="FFFFFF"/>
        </w:rPr>
      </w:pPr>
      <w:r w:rsidRPr="00844C12">
        <w:rPr>
          <w:rFonts w:ascii="Times New Roman" w:hAnsi="Times New Roman" w:cs="Times New Roman"/>
          <w:sz w:val="24"/>
          <w:szCs w:val="24"/>
          <w:shd w:val="clear" w:color="auto" w:fill="FFFFFF"/>
        </w:rPr>
        <w:t>Κατόπιν των ανωτέρω γίνεται αντιληπτό, ότι</w:t>
      </w:r>
      <w:r w:rsidR="00D67075" w:rsidRPr="00844C12">
        <w:rPr>
          <w:rFonts w:ascii="Times New Roman" w:hAnsi="Times New Roman" w:cs="Times New Roman"/>
          <w:sz w:val="24"/>
          <w:szCs w:val="24"/>
          <w:shd w:val="clear" w:color="auto" w:fill="FFFFFF"/>
        </w:rPr>
        <w:t xml:space="preserve"> με </w:t>
      </w:r>
      <w:r w:rsidR="00820E04" w:rsidRPr="00844C12">
        <w:rPr>
          <w:rFonts w:ascii="Times New Roman" w:hAnsi="Times New Roman" w:cs="Times New Roman"/>
          <w:sz w:val="24"/>
          <w:szCs w:val="24"/>
          <w:shd w:val="clear" w:color="auto" w:fill="FFFFFF"/>
        </w:rPr>
        <w:t xml:space="preserve">την μεγάλη αύξηση των μόνιμων κατοίκων - δημοτών του Δήμου Ραφήνας </w:t>
      </w:r>
      <w:r w:rsidR="007D021A" w:rsidRPr="00844C12">
        <w:rPr>
          <w:rFonts w:ascii="Times New Roman" w:hAnsi="Times New Roman" w:cs="Times New Roman"/>
          <w:sz w:val="24"/>
          <w:szCs w:val="24"/>
          <w:shd w:val="clear" w:color="auto" w:fill="FFFFFF"/>
        </w:rPr>
        <w:t>–</w:t>
      </w:r>
      <w:r w:rsidR="00820E04" w:rsidRPr="00844C12">
        <w:rPr>
          <w:rFonts w:ascii="Times New Roman" w:hAnsi="Times New Roman" w:cs="Times New Roman"/>
          <w:sz w:val="24"/>
          <w:szCs w:val="24"/>
          <w:shd w:val="clear" w:color="auto" w:fill="FFFFFF"/>
        </w:rPr>
        <w:t xml:space="preserve"> Πικερμίου</w:t>
      </w:r>
      <w:r w:rsidR="007D021A" w:rsidRPr="00844C12">
        <w:rPr>
          <w:rFonts w:ascii="Times New Roman" w:hAnsi="Times New Roman" w:cs="Times New Roman"/>
          <w:sz w:val="24"/>
          <w:szCs w:val="24"/>
          <w:shd w:val="clear" w:color="auto" w:fill="FFFFFF"/>
        </w:rPr>
        <w:t xml:space="preserve">, την ιδιαίτερα εκτεταμένη </w:t>
      </w:r>
      <w:r w:rsidR="00C000EB" w:rsidRPr="00844C12">
        <w:rPr>
          <w:rFonts w:ascii="Times New Roman" w:hAnsi="Times New Roman" w:cs="Times New Roman"/>
          <w:sz w:val="24"/>
          <w:szCs w:val="24"/>
          <w:shd w:val="clear" w:color="auto" w:fill="FFFFFF"/>
        </w:rPr>
        <w:t>έκτασ</w:t>
      </w:r>
      <w:r w:rsidR="001B7D48" w:rsidRPr="00844C12">
        <w:rPr>
          <w:rFonts w:ascii="Times New Roman" w:hAnsi="Times New Roman" w:cs="Times New Roman"/>
          <w:sz w:val="24"/>
          <w:szCs w:val="24"/>
          <w:shd w:val="clear" w:color="auto" w:fill="FFFFFF"/>
        </w:rPr>
        <w:t>η του Δήμου</w:t>
      </w:r>
      <w:r w:rsidR="00C000EB" w:rsidRPr="00844C12">
        <w:rPr>
          <w:rFonts w:ascii="Times New Roman" w:hAnsi="Times New Roman" w:cs="Times New Roman"/>
          <w:sz w:val="24"/>
          <w:szCs w:val="24"/>
          <w:shd w:val="clear" w:color="auto" w:fill="FFFFFF"/>
        </w:rPr>
        <w:t xml:space="preserve">, με διάσπαρτους οικισμούς </w:t>
      </w:r>
      <w:r w:rsidR="005167D4" w:rsidRPr="00844C12">
        <w:rPr>
          <w:rFonts w:ascii="Times New Roman" w:hAnsi="Times New Roman" w:cs="Times New Roman"/>
          <w:sz w:val="24"/>
          <w:szCs w:val="24"/>
          <w:shd w:val="clear" w:color="auto" w:fill="FFFFFF"/>
        </w:rPr>
        <w:t xml:space="preserve">με διαφορετικές ανάγκες </w:t>
      </w:r>
      <w:r w:rsidR="00C000EB" w:rsidRPr="00844C12">
        <w:rPr>
          <w:rFonts w:ascii="Times New Roman" w:hAnsi="Times New Roman" w:cs="Times New Roman"/>
          <w:sz w:val="24"/>
          <w:szCs w:val="24"/>
          <w:shd w:val="clear" w:color="auto" w:fill="FFFFFF"/>
        </w:rPr>
        <w:t>(</w:t>
      </w:r>
      <w:r w:rsidR="0000062A" w:rsidRPr="00844C12">
        <w:rPr>
          <w:rFonts w:ascii="Times New Roman" w:hAnsi="Times New Roman" w:cs="Times New Roman"/>
          <w:sz w:val="24"/>
          <w:szCs w:val="24"/>
          <w:shd w:val="clear" w:color="auto" w:fill="FFFFFF"/>
        </w:rPr>
        <w:t xml:space="preserve">ενδεικτικά αναφέρονται </w:t>
      </w:r>
      <w:r w:rsidR="00C000EB" w:rsidRPr="00844C12">
        <w:rPr>
          <w:rFonts w:ascii="Times New Roman" w:hAnsi="Times New Roman" w:cs="Times New Roman"/>
          <w:sz w:val="24"/>
          <w:szCs w:val="24"/>
          <w:shd w:val="clear" w:color="auto" w:fill="FFFFFF"/>
        </w:rPr>
        <w:t xml:space="preserve">Ντράφι, Διώνη, </w:t>
      </w:r>
      <w:r w:rsidR="005167D4" w:rsidRPr="00844C12">
        <w:rPr>
          <w:rFonts w:ascii="Times New Roman" w:hAnsi="Times New Roman" w:cs="Times New Roman"/>
          <w:sz w:val="24"/>
          <w:szCs w:val="24"/>
          <w:shd w:val="clear" w:color="auto" w:fill="FFFFFF"/>
        </w:rPr>
        <w:t>Περιβολάκια, Ν. Βουτσά</w:t>
      </w:r>
      <w:r w:rsidR="00183942" w:rsidRPr="00844C12">
        <w:rPr>
          <w:rFonts w:ascii="Times New Roman" w:hAnsi="Times New Roman" w:cs="Times New Roman"/>
          <w:sz w:val="24"/>
          <w:szCs w:val="24"/>
          <w:shd w:val="clear" w:color="auto" w:fill="FFFFFF"/>
        </w:rPr>
        <w:t>ς</w:t>
      </w:r>
      <w:r w:rsidR="005167D4" w:rsidRPr="00844C12">
        <w:rPr>
          <w:rFonts w:ascii="Times New Roman" w:hAnsi="Times New Roman" w:cs="Times New Roman"/>
          <w:sz w:val="24"/>
          <w:szCs w:val="24"/>
          <w:shd w:val="clear" w:color="auto" w:fill="FFFFFF"/>
        </w:rPr>
        <w:t>, Πετρέλαια κλπ)</w:t>
      </w:r>
      <w:r w:rsidR="0000062A" w:rsidRPr="00844C12">
        <w:rPr>
          <w:rFonts w:ascii="Times New Roman" w:hAnsi="Times New Roman" w:cs="Times New Roman"/>
          <w:sz w:val="24"/>
          <w:szCs w:val="24"/>
          <w:shd w:val="clear" w:color="auto" w:fill="FFFFFF"/>
        </w:rPr>
        <w:t>,</w:t>
      </w:r>
      <w:r w:rsidRPr="00844C12">
        <w:rPr>
          <w:rFonts w:ascii="Times New Roman" w:hAnsi="Times New Roman" w:cs="Times New Roman"/>
          <w:sz w:val="24"/>
          <w:szCs w:val="24"/>
          <w:shd w:val="clear" w:color="auto" w:fill="FFFFFF"/>
        </w:rPr>
        <w:t xml:space="preserve"> στα πλαίσια διευκόλυνσης και εκσυγχρονισμού του θεσμού και </w:t>
      </w:r>
      <w:r w:rsidR="001B7D48" w:rsidRPr="00844C12">
        <w:rPr>
          <w:rFonts w:ascii="Times New Roman" w:hAnsi="Times New Roman" w:cs="Times New Roman"/>
          <w:sz w:val="24"/>
          <w:szCs w:val="24"/>
          <w:shd w:val="clear" w:color="auto" w:fill="FFFFFF"/>
        </w:rPr>
        <w:t xml:space="preserve">αναβάθμισης του </w:t>
      </w:r>
      <w:r w:rsidRPr="00844C12">
        <w:rPr>
          <w:rFonts w:ascii="Times New Roman" w:hAnsi="Times New Roman" w:cs="Times New Roman"/>
          <w:sz w:val="24"/>
          <w:szCs w:val="24"/>
          <w:shd w:val="clear" w:color="auto" w:fill="FFFFFF"/>
        </w:rPr>
        <w:t xml:space="preserve">ρόλου του Συμπαραστάτη του Δημότη και της Επιχείρησης, </w:t>
      </w:r>
      <w:r w:rsidR="001B7D48" w:rsidRPr="00844C12">
        <w:rPr>
          <w:rFonts w:ascii="Times New Roman" w:hAnsi="Times New Roman" w:cs="Times New Roman"/>
          <w:sz w:val="24"/>
          <w:szCs w:val="24"/>
          <w:shd w:val="clear" w:color="auto" w:fill="FFFFFF"/>
        </w:rPr>
        <w:t>ώστε να γίνει ευρέως γνωστός ο θεσμός και να προσφεύγουν σε αυτόν οι πολίτες</w:t>
      </w:r>
      <w:r w:rsidR="00DD64C3" w:rsidRPr="00844C12">
        <w:rPr>
          <w:rFonts w:ascii="Times New Roman" w:hAnsi="Times New Roman" w:cs="Times New Roman"/>
          <w:sz w:val="24"/>
          <w:szCs w:val="24"/>
          <w:shd w:val="clear" w:color="auto" w:fill="FFFFFF"/>
        </w:rPr>
        <w:t>, έτσι ώστε να υπάρχει ικανός χρόνος αρχειοθέτησης των αιτημάτων</w:t>
      </w:r>
      <w:r w:rsidR="005736D0" w:rsidRPr="00844C12">
        <w:rPr>
          <w:rFonts w:ascii="Times New Roman" w:hAnsi="Times New Roman" w:cs="Times New Roman"/>
          <w:sz w:val="24"/>
          <w:szCs w:val="24"/>
          <w:shd w:val="clear" w:color="auto" w:fill="FFFFFF"/>
        </w:rPr>
        <w:t xml:space="preserve">, </w:t>
      </w:r>
      <w:r w:rsidR="001D0BD5" w:rsidRPr="00844C12">
        <w:rPr>
          <w:rFonts w:ascii="Times New Roman" w:hAnsi="Times New Roman" w:cs="Times New Roman"/>
          <w:sz w:val="24"/>
          <w:szCs w:val="24"/>
          <w:shd w:val="clear" w:color="auto" w:fill="FFFFFF"/>
        </w:rPr>
        <w:t>άμεση επικοινωνία των πολιτών με τον συμπαραστάτη</w:t>
      </w:r>
      <w:r w:rsidR="00A50515" w:rsidRPr="00844C12">
        <w:rPr>
          <w:rFonts w:ascii="Times New Roman" w:hAnsi="Times New Roman" w:cs="Times New Roman"/>
          <w:sz w:val="24"/>
          <w:szCs w:val="24"/>
          <w:shd w:val="clear" w:color="auto" w:fill="FFFFFF"/>
        </w:rPr>
        <w:t xml:space="preserve"> και σύνταξη προτάσεων προς το Δημοτικό Συμβούλιο</w:t>
      </w:r>
      <w:r w:rsidR="00BE4519" w:rsidRPr="00844C12">
        <w:rPr>
          <w:rFonts w:ascii="Times New Roman" w:hAnsi="Times New Roman" w:cs="Times New Roman"/>
          <w:sz w:val="24"/>
          <w:szCs w:val="24"/>
          <w:shd w:val="clear" w:color="auto" w:fill="FFFFFF"/>
        </w:rPr>
        <w:t xml:space="preserve">, </w:t>
      </w:r>
      <w:r w:rsidRPr="00844C12">
        <w:rPr>
          <w:rFonts w:ascii="Times New Roman" w:hAnsi="Times New Roman" w:cs="Times New Roman"/>
          <w:sz w:val="24"/>
          <w:szCs w:val="24"/>
          <w:shd w:val="clear" w:color="auto" w:fill="FFFFFF"/>
        </w:rPr>
        <w:t xml:space="preserve">θα πρέπει να δημιουργηθεί ένα αυτοτελές </w:t>
      </w:r>
      <w:r w:rsidR="00D71229" w:rsidRPr="00844C12">
        <w:rPr>
          <w:rFonts w:ascii="Times New Roman" w:hAnsi="Times New Roman" w:cs="Times New Roman"/>
          <w:sz w:val="24"/>
          <w:szCs w:val="24"/>
          <w:shd w:val="clear" w:color="auto" w:fill="FFFFFF"/>
        </w:rPr>
        <w:t xml:space="preserve">τμήμα </w:t>
      </w:r>
      <w:r w:rsidR="0057525C" w:rsidRPr="00844C12">
        <w:rPr>
          <w:rFonts w:ascii="Times New Roman" w:hAnsi="Times New Roman" w:cs="Times New Roman"/>
          <w:sz w:val="24"/>
          <w:szCs w:val="24"/>
          <w:shd w:val="clear" w:color="auto" w:fill="FFFFFF"/>
        </w:rPr>
        <w:t xml:space="preserve">στον Δήμο </w:t>
      </w:r>
      <w:r w:rsidR="00D71229" w:rsidRPr="00844C12">
        <w:rPr>
          <w:rFonts w:ascii="Times New Roman" w:hAnsi="Times New Roman" w:cs="Times New Roman"/>
          <w:sz w:val="24"/>
          <w:szCs w:val="24"/>
          <w:shd w:val="clear" w:color="auto" w:fill="FFFFFF"/>
        </w:rPr>
        <w:t xml:space="preserve">με τη στελέχωσή του από </w:t>
      </w:r>
      <w:r w:rsidR="00A50515" w:rsidRPr="00844C12">
        <w:rPr>
          <w:rFonts w:ascii="Times New Roman" w:hAnsi="Times New Roman" w:cs="Times New Roman"/>
          <w:sz w:val="24"/>
          <w:szCs w:val="24"/>
          <w:shd w:val="clear" w:color="auto" w:fill="FFFFFF"/>
        </w:rPr>
        <w:t xml:space="preserve">έναν </w:t>
      </w:r>
      <w:r w:rsidR="00D71229" w:rsidRPr="00844C12">
        <w:rPr>
          <w:rFonts w:ascii="Times New Roman" w:hAnsi="Times New Roman" w:cs="Times New Roman"/>
          <w:sz w:val="24"/>
          <w:szCs w:val="24"/>
          <w:shd w:val="clear" w:color="auto" w:fill="FFFFFF"/>
        </w:rPr>
        <w:t xml:space="preserve">τουλάχιστον </w:t>
      </w:r>
      <w:r w:rsidR="00A50515" w:rsidRPr="00844C12">
        <w:rPr>
          <w:rFonts w:ascii="Times New Roman" w:hAnsi="Times New Roman" w:cs="Times New Roman"/>
          <w:sz w:val="24"/>
          <w:szCs w:val="24"/>
          <w:shd w:val="clear" w:color="auto" w:fill="FFFFFF"/>
        </w:rPr>
        <w:t>μόνιμο</w:t>
      </w:r>
      <w:r w:rsidR="00D71229" w:rsidRPr="00844C12">
        <w:rPr>
          <w:rFonts w:ascii="Times New Roman" w:hAnsi="Times New Roman" w:cs="Times New Roman"/>
          <w:sz w:val="24"/>
          <w:szCs w:val="24"/>
          <w:shd w:val="clear" w:color="auto" w:fill="FFFFFF"/>
        </w:rPr>
        <w:t xml:space="preserve"> υπάλληλο </w:t>
      </w:r>
      <w:r w:rsidR="00A50515" w:rsidRPr="00844C12">
        <w:rPr>
          <w:rFonts w:ascii="Times New Roman" w:hAnsi="Times New Roman" w:cs="Times New Roman"/>
          <w:sz w:val="24"/>
          <w:szCs w:val="24"/>
          <w:shd w:val="clear" w:color="auto" w:fill="FFFFFF"/>
        </w:rPr>
        <w:t>–</w:t>
      </w:r>
      <w:r w:rsidR="00D71229" w:rsidRPr="00844C12">
        <w:rPr>
          <w:rFonts w:ascii="Times New Roman" w:hAnsi="Times New Roman" w:cs="Times New Roman"/>
          <w:sz w:val="24"/>
          <w:szCs w:val="24"/>
          <w:shd w:val="clear" w:color="auto" w:fill="FFFFFF"/>
        </w:rPr>
        <w:t xml:space="preserve"> γραμματέα</w:t>
      </w:r>
      <w:r w:rsidR="00A50515" w:rsidRPr="00844C12">
        <w:rPr>
          <w:rFonts w:ascii="Times New Roman" w:hAnsi="Times New Roman" w:cs="Times New Roman"/>
          <w:sz w:val="24"/>
          <w:szCs w:val="24"/>
          <w:shd w:val="clear" w:color="auto" w:fill="FFFFFF"/>
        </w:rPr>
        <w:t>.</w:t>
      </w:r>
    </w:p>
    <w:p w14:paraId="37CB8B17" w14:textId="77777777" w:rsidR="00331ED4" w:rsidRPr="00844C12" w:rsidRDefault="00331ED4" w:rsidP="00844C12">
      <w:pPr>
        <w:spacing w:line="360" w:lineRule="auto"/>
        <w:jc w:val="center"/>
        <w:rPr>
          <w:rFonts w:ascii="Times New Roman" w:hAnsi="Times New Roman" w:cs="Times New Roman"/>
          <w:b/>
          <w:bCs/>
          <w:sz w:val="24"/>
          <w:szCs w:val="24"/>
          <w:shd w:val="clear" w:color="auto" w:fill="FFFFFF"/>
        </w:rPr>
      </w:pPr>
    </w:p>
    <w:p w14:paraId="73429F79"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608B30D2"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6F88CCB7"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3D66D8CF"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4611062B"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5FC6163E"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334886ED"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6FCF261E"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1CB0B375"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7B601701"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5BEBDE8F"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7F17C65A" w14:textId="77777777" w:rsidR="009D5C09" w:rsidRPr="00844C12" w:rsidRDefault="009D5C09" w:rsidP="00844C12">
      <w:pPr>
        <w:spacing w:line="360" w:lineRule="auto"/>
        <w:jc w:val="center"/>
        <w:rPr>
          <w:rFonts w:ascii="Times New Roman" w:hAnsi="Times New Roman" w:cs="Times New Roman"/>
          <w:b/>
          <w:bCs/>
          <w:sz w:val="24"/>
          <w:szCs w:val="24"/>
          <w:shd w:val="clear" w:color="auto" w:fill="FFFFFF"/>
        </w:rPr>
      </w:pPr>
    </w:p>
    <w:p w14:paraId="58E7722B" w14:textId="77777777" w:rsidR="007454C0" w:rsidRDefault="007454C0" w:rsidP="00844C12">
      <w:pPr>
        <w:spacing w:line="360" w:lineRule="auto"/>
        <w:rPr>
          <w:rFonts w:ascii="Times New Roman" w:hAnsi="Times New Roman" w:cs="Times New Roman"/>
          <w:b/>
          <w:bCs/>
          <w:sz w:val="24"/>
          <w:szCs w:val="24"/>
          <w:shd w:val="clear" w:color="auto" w:fill="FFFFFF"/>
        </w:rPr>
      </w:pPr>
    </w:p>
    <w:p w14:paraId="213ECB5B" w14:textId="1DAC8AE1" w:rsidR="000256E5" w:rsidRPr="00844C12" w:rsidRDefault="007710D5" w:rsidP="00844C12">
      <w:pPr>
        <w:spacing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Ε. </w:t>
      </w:r>
      <w:r w:rsidR="00326401" w:rsidRPr="00844C12">
        <w:rPr>
          <w:rFonts w:ascii="Times New Roman" w:hAnsi="Times New Roman" w:cs="Times New Roman"/>
          <w:b/>
          <w:bCs/>
          <w:sz w:val="24"/>
          <w:szCs w:val="24"/>
          <w:shd w:val="clear" w:color="auto" w:fill="FFFFFF"/>
        </w:rPr>
        <w:t>ΠΑΡΑΡΤΗΜΑ</w:t>
      </w:r>
    </w:p>
    <w:p w14:paraId="4A2A8F1E" w14:textId="665DA340" w:rsidR="00326401" w:rsidRPr="00844C12" w:rsidRDefault="0072185B" w:rsidP="00844C12">
      <w:pPr>
        <w:spacing w:line="360" w:lineRule="auto"/>
        <w:rPr>
          <w:rFonts w:ascii="Times New Roman" w:hAnsi="Times New Roman" w:cs="Times New Roman"/>
          <w:sz w:val="24"/>
          <w:szCs w:val="24"/>
        </w:rPr>
      </w:pPr>
      <w:r w:rsidRPr="00844C12">
        <w:rPr>
          <w:rFonts w:ascii="Times New Roman" w:hAnsi="Times New Roman" w:cs="Times New Roman"/>
          <w:sz w:val="24"/>
          <w:szCs w:val="24"/>
        </w:rPr>
        <w:t>ΕΓΚΥΚΛΙΟΣ 1/2020</w:t>
      </w:r>
    </w:p>
    <w:p w14:paraId="44C249A7" w14:textId="3D07D9A4" w:rsidR="00082253" w:rsidRPr="00844C12" w:rsidRDefault="00000000" w:rsidP="00844C12">
      <w:pPr>
        <w:spacing w:line="360" w:lineRule="auto"/>
        <w:rPr>
          <w:rFonts w:ascii="Times New Roman" w:hAnsi="Times New Roman" w:cs="Times New Roman"/>
          <w:sz w:val="24"/>
          <w:szCs w:val="24"/>
        </w:rPr>
      </w:pPr>
      <w:hyperlink r:id="rId11" w:history="1">
        <w:r w:rsidR="00082253" w:rsidRPr="00844C12">
          <w:rPr>
            <w:rStyle w:val="-"/>
            <w:rFonts w:ascii="Times New Roman" w:hAnsi="Times New Roman" w:cs="Times New Roman"/>
            <w:sz w:val="24"/>
            <w:szCs w:val="24"/>
          </w:rPr>
          <w:t>https://www.ypes.gr/wp-content/uploads/2020/01/egk1-07012020.pdf</w:t>
        </w:r>
      </w:hyperlink>
    </w:p>
    <w:p w14:paraId="65ED89F0" w14:textId="77777777" w:rsidR="00082253" w:rsidRPr="00844C12" w:rsidRDefault="00082253" w:rsidP="00844C12">
      <w:pPr>
        <w:spacing w:line="360" w:lineRule="auto"/>
        <w:rPr>
          <w:rFonts w:ascii="Times New Roman" w:hAnsi="Times New Roman" w:cs="Times New Roman"/>
          <w:sz w:val="24"/>
          <w:szCs w:val="24"/>
        </w:rPr>
      </w:pPr>
    </w:p>
    <w:p w14:paraId="7D392262" w14:textId="77777777" w:rsidR="00082253" w:rsidRPr="00844C12" w:rsidRDefault="00082253" w:rsidP="00844C12">
      <w:pPr>
        <w:spacing w:line="360" w:lineRule="auto"/>
        <w:rPr>
          <w:rFonts w:ascii="Times New Roman" w:hAnsi="Times New Roman" w:cs="Times New Roman"/>
          <w:sz w:val="24"/>
          <w:szCs w:val="24"/>
        </w:rPr>
      </w:pPr>
    </w:p>
    <w:p w14:paraId="7BBDF072" w14:textId="77777777" w:rsidR="00082253" w:rsidRPr="00844C12" w:rsidRDefault="00082253" w:rsidP="00844C12">
      <w:pPr>
        <w:spacing w:line="360" w:lineRule="auto"/>
        <w:rPr>
          <w:rFonts w:ascii="Times New Roman" w:hAnsi="Times New Roman" w:cs="Times New Roman"/>
          <w:sz w:val="24"/>
          <w:szCs w:val="24"/>
        </w:rPr>
      </w:pPr>
    </w:p>
    <w:sectPr w:rsidR="00082253" w:rsidRPr="00844C12" w:rsidSect="003A4A8E">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2603" w14:textId="77777777" w:rsidR="003A4A8E" w:rsidRDefault="003A4A8E" w:rsidP="00E079BE">
      <w:pPr>
        <w:spacing w:after="0" w:line="240" w:lineRule="auto"/>
      </w:pPr>
      <w:r>
        <w:separator/>
      </w:r>
    </w:p>
  </w:endnote>
  <w:endnote w:type="continuationSeparator" w:id="0">
    <w:p w14:paraId="2BD5DF98" w14:textId="77777777" w:rsidR="003A4A8E" w:rsidRDefault="003A4A8E" w:rsidP="00E0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303268"/>
      <w:docPartObj>
        <w:docPartGallery w:val="Page Numbers (Bottom of Page)"/>
        <w:docPartUnique/>
      </w:docPartObj>
    </w:sdtPr>
    <w:sdtContent>
      <w:p w14:paraId="5E88EE50" w14:textId="6454DFFD" w:rsidR="00313C05" w:rsidRPr="00304AC1" w:rsidRDefault="00313C05">
        <w:pPr>
          <w:pStyle w:val="a9"/>
          <w:jc w:val="right"/>
          <w:rPr>
            <w:sz w:val="18"/>
            <w:szCs w:val="18"/>
          </w:rPr>
        </w:pPr>
        <w:r w:rsidRPr="00304AC1">
          <w:rPr>
            <w:sz w:val="18"/>
            <w:szCs w:val="18"/>
          </w:rPr>
          <w:fldChar w:fldCharType="begin"/>
        </w:r>
        <w:r w:rsidRPr="00304AC1">
          <w:rPr>
            <w:sz w:val="18"/>
            <w:szCs w:val="18"/>
          </w:rPr>
          <w:instrText xml:space="preserve"> PAGE   \* MERGEFORMAT </w:instrText>
        </w:r>
        <w:r w:rsidRPr="00304AC1">
          <w:rPr>
            <w:sz w:val="18"/>
            <w:szCs w:val="18"/>
          </w:rPr>
          <w:fldChar w:fldCharType="separate"/>
        </w:r>
        <w:r w:rsidR="00437D50">
          <w:rPr>
            <w:noProof/>
            <w:sz w:val="18"/>
            <w:szCs w:val="18"/>
          </w:rPr>
          <w:t>11</w:t>
        </w:r>
        <w:r w:rsidRPr="00304AC1">
          <w:rPr>
            <w:sz w:val="18"/>
            <w:szCs w:val="18"/>
          </w:rPr>
          <w:fldChar w:fldCharType="end"/>
        </w:r>
      </w:p>
    </w:sdtContent>
  </w:sdt>
  <w:p w14:paraId="462B5E5C" w14:textId="77777777" w:rsidR="00313C05" w:rsidRPr="00304AC1" w:rsidRDefault="00313C05" w:rsidP="00304AC1">
    <w:pPr>
      <w:rPr>
        <w:sz w:val="18"/>
        <w:szCs w:val="18"/>
      </w:rPr>
    </w:pPr>
  </w:p>
  <w:p w14:paraId="08CFCD76" w14:textId="76A03910" w:rsidR="00313C05" w:rsidRPr="00F85077" w:rsidRDefault="00F85077">
    <w:pPr>
      <w:pStyle w:val="a9"/>
    </w:pPr>
    <w:r>
      <w:rPr>
        <w:rFonts w:ascii="Calibri" w:hAnsi="Calibri" w:cs="Calibri"/>
        <w:sz w:val="18"/>
        <w:szCs w:val="18"/>
      </w:rPr>
      <w:t>Ραφήνα, Αραφηνίδων Αλων 12, 19009 Ραφήνα</w:t>
    </w:r>
    <w:r w:rsidR="00167C2B" w:rsidRPr="00167C2B">
      <w:rPr>
        <w:rFonts w:ascii="Calibri" w:hAnsi="Calibri" w:cs="Calibri"/>
        <w:sz w:val="18"/>
        <w:szCs w:val="18"/>
      </w:rPr>
      <w:t>, 22943-2</w:t>
    </w:r>
    <w:r w:rsidR="00167C2B" w:rsidRPr="0084209F">
      <w:rPr>
        <w:rFonts w:ascii="Calibri" w:hAnsi="Calibri" w:cs="Calibri"/>
        <w:sz w:val="18"/>
        <w:szCs w:val="18"/>
      </w:rPr>
      <w:t>1</w:t>
    </w:r>
    <w:r w:rsidR="00167C2B" w:rsidRPr="00167C2B">
      <w:rPr>
        <w:rFonts w:ascii="Calibri" w:hAnsi="Calibri" w:cs="Calibri"/>
        <w:sz w:val="18"/>
        <w:szCs w:val="18"/>
      </w:rPr>
      <w:t>000</w:t>
    </w:r>
    <w:r>
      <w:rPr>
        <w:rFonts w:ascii="Calibri" w:hAnsi="Calibri" w:cs="Calibri"/>
        <w:sz w:val="18"/>
        <w:szCs w:val="18"/>
      </w:rPr>
      <w:t xml:space="preserve"> </w:t>
    </w:r>
    <w:r w:rsidR="00313C05" w:rsidRPr="00304AC1">
      <w:rPr>
        <w:rFonts w:ascii="Calibri" w:hAnsi="Calibri" w:cs="Calibri"/>
        <w:sz w:val="18"/>
        <w:szCs w:val="18"/>
        <w:lang w:val="en-US"/>
      </w:rPr>
      <w:t>email</w:t>
    </w:r>
    <w:r w:rsidR="00313C05" w:rsidRPr="00304AC1">
      <w:rPr>
        <w:rFonts w:ascii="Calibri" w:hAnsi="Calibri" w:cs="Calibri"/>
        <w:sz w:val="18"/>
        <w:szCs w:val="18"/>
      </w:rPr>
      <w:t>:</w:t>
    </w:r>
    <w:r>
      <w:rPr>
        <w:rFonts w:ascii="Calibri" w:hAnsi="Calibri" w:cs="Calibri"/>
        <w:sz w:val="18"/>
        <w:szCs w:val="18"/>
      </w:rPr>
      <w:t xml:space="preserve"> </w:t>
    </w:r>
    <w:r>
      <w:rPr>
        <w:rFonts w:ascii="Calibri" w:hAnsi="Calibri" w:cs="Calibri"/>
        <w:sz w:val="18"/>
        <w:szCs w:val="18"/>
        <w:lang w:val="en-US"/>
      </w:rPr>
      <w:t>sde</w:t>
    </w:r>
    <w:r w:rsidRPr="00F85077">
      <w:rPr>
        <w:rFonts w:ascii="Calibri" w:hAnsi="Calibri" w:cs="Calibri"/>
        <w:sz w:val="18"/>
        <w:szCs w:val="18"/>
      </w:rPr>
      <w:t>@0164.</w:t>
    </w:r>
    <w:r>
      <w:rPr>
        <w:rFonts w:ascii="Calibri" w:hAnsi="Calibri" w:cs="Calibri"/>
        <w:sz w:val="18"/>
        <w:szCs w:val="18"/>
        <w:lang w:val="en-US"/>
      </w:rPr>
      <w:t>syzefxis</w:t>
    </w:r>
    <w:r w:rsidRPr="00F85077">
      <w:rPr>
        <w:rFonts w:ascii="Calibri" w:hAnsi="Calibri" w:cs="Calibri"/>
        <w:sz w:val="18"/>
        <w:szCs w:val="18"/>
      </w:rPr>
      <w:t>.</w:t>
    </w:r>
    <w:r>
      <w:rPr>
        <w:rFonts w:ascii="Calibri" w:hAnsi="Calibri" w:cs="Calibri"/>
        <w:sz w:val="18"/>
        <w:szCs w:val="18"/>
        <w:lang w:val="en-US"/>
      </w:rPr>
      <w:t>gov</w:t>
    </w:r>
    <w:r w:rsidRPr="00F85077">
      <w:rPr>
        <w:rFonts w:ascii="Calibri" w:hAnsi="Calibri" w:cs="Calibri"/>
        <w:sz w:val="18"/>
        <w:szCs w:val="18"/>
      </w:rPr>
      <w:t>.</w:t>
    </w:r>
    <w:r>
      <w:rPr>
        <w:rFonts w:ascii="Calibri" w:hAnsi="Calibri" w:cs="Calibri"/>
        <w:sz w:val="18"/>
        <w:szCs w:val="18"/>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D93D" w14:textId="77777777" w:rsidR="003A4A8E" w:rsidRDefault="003A4A8E" w:rsidP="00E079BE">
      <w:pPr>
        <w:spacing w:after="0" w:line="240" w:lineRule="auto"/>
      </w:pPr>
      <w:r>
        <w:separator/>
      </w:r>
    </w:p>
  </w:footnote>
  <w:footnote w:type="continuationSeparator" w:id="0">
    <w:p w14:paraId="142DB2C8" w14:textId="77777777" w:rsidR="003A4A8E" w:rsidRDefault="003A4A8E" w:rsidP="00E07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497"/>
    <w:multiLevelType w:val="hybridMultilevel"/>
    <w:tmpl w:val="E966B50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1A93899"/>
    <w:multiLevelType w:val="hybridMultilevel"/>
    <w:tmpl w:val="54FEFF22"/>
    <w:lvl w:ilvl="0" w:tplc="549C5474">
      <w:start w:val="1"/>
      <w:numFmt w:val="bullet"/>
      <w:lvlText w:val="-"/>
      <w:lvlJc w:val="left"/>
      <w:pPr>
        <w:ind w:left="1080" w:hanging="360"/>
      </w:pPr>
      <w:rPr>
        <w:rFonts w:ascii="Calibri" w:eastAsiaTheme="minorHAnsi" w:hAnsi="Calibri"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7281D2A"/>
    <w:multiLevelType w:val="hybridMultilevel"/>
    <w:tmpl w:val="EEA863DC"/>
    <w:lvl w:ilvl="0" w:tplc="8A9C110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0910CDC"/>
    <w:multiLevelType w:val="hybridMultilevel"/>
    <w:tmpl w:val="0B623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2824591"/>
    <w:multiLevelType w:val="multilevel"/>
    <w:tmpl w:val="FE768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2282D"/>
    <w:multiLevelType w:val="hybridMultilevel"/>
    <w:tmpl w:val="DBBAF3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4F3EE8"/>
    <w:multiLevelType w:val="hybridMultilevel"/>
    <w:tmpl w:val="FC5E3DC8"/>
    <w:lvl w:ilvl="0" w:tplc="FFAE4B1A">
      <w:start w:val="14"/>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3233E"/>
    <w:multiLevelType w:val="hybridMultilevel"/>
    <w:tmpl w:val="87461962"/>
    <w:lvl w:ilvl="0" w:tplc="04080011">
      <w:start w:val="1"/>
      <w:numFmt w:val="decimal"/>
      <w:lvlText w:val="%1)"/>
      <w:lvlJc w:val="left"/>
      <w:pPr>
        <w:ind w:left="785" w:hanging="360"/>
      </w:pPr>
    </w:lvl>
    <w:lvl w:ilvl="1" w:tplc="04080019">
      <w:start w:val="1"/>
      <w:numFmt w:val="decimal"/>
      <w:lvlText w:val="%2."/>
      <w:lvlJc w:val="left"/>
      <w:pPr>
        <w:tabs>
          <w:tab w:val="num" w:pos="1865"/>
        </w:tabs>
        <w:ind w:left="1865" w:hanging="360"/>
      </w:pPr>
    </w:lvl>
    <w:lvl w:ilvl="2" w:tplc="0408001B">
      <w:start w:val="1"/>
      <w:numFmt w:val="decimal"/>
      <w:lvlText w:val="%3."/>
      <w:lvlJc w:val="left"/>
      <w:pPr>
        <w:tabs>
          <w:tab w:val="num" w:pos="2585"/>
        </w:tabs>
        <w:ind w:left="2585" w:hanging="360"/>
      </w:pPr>
    </w:lvl>
    <w:lvl w:ilvl="3" w:tplc="0408000F">
      <w:start w:val="1"/>
      <w:numFmt w:val="decimal"/>
      <w:lvlText w:val="%4."/>
      <w:lvlJc w:val="left"/>
      <w:pPr>
        <w:tabs>
          <w:tab w:val="num" w:pos="3305"/>
        </w:tabs>
        <w:ind w:left="3305" w:hanging="360"/>
      </w:pPr>
    </w:lvl>
    <w:lvl w:ilvl="4" w:tplc="04080019">
      <w:start w:val="1"/>
      <w:numFmt w:val="decimal"/>
      <w:lvlText w:val="%5."/>
      <w:lvlJc w:val="left"/>
      <w:pPr>
        <w:tabs>
          <w:tab w:val="num" w:pos="4025"/>
        </w:tabs>
        <w:ind w:left="4025" w:hanging="360"/>
      </w:pPr>
    </w:lvl>
    <w:lvl w:ilvl="5" w:tplc="0408001B">
      <w:start w:val="1"/>
      <w:numFmt w:val="decimal"/>
      <w:lvlText w:val="%6."/>
      <w:lvlJc w:val="left"/>
      <w:pPr>
        <w:tabs>
          <w:tab w:val="num" w:pos="4745"/>
        </w:tabs>
        <w:ind w:left="4745" w:hanging="360"/>
      </w:pPr>
    </w:lvl>
    <w:lvl w:ilvl="6" w:tplc="0408000F">
      <w:start w:val="1"/>
      <w:numFmt w:val="decimal"/>
      <w:lvlText w:val="%7."/>
      <w:lvlJc w:val="left"/>
      <w:pPr>
        <w:tabs>
          <w:tab w:val="num" w:pos="5465"/>
        </w:tabs>
        <w:ind w:left="5465" w:hanging="360"/>
      </w:pPr>
    </w:lvl>
    <w:lvl w:ilvl="7" w:tplc="04080019">
      <w:start w:val="1"/>
      <w:numFmt w:val="decimal"/>
      <w:lvlText w:val="%8."/>
      <w:lvlJc w:val="left"/>
      <w:pPr>
        <w:tabs>
          <w:tab w:val="num" w:pos="6185"/>
        </w:tabs>
        <w:ind w:left="6185" w:hanging="360"/>
      </w:pPr>
    </w:lvl>
    <w:lvl w:ilvl="8" w:tplc="0408001B">
      <w:start w:val="1"/>
      <w:numFmt w:val="decimal"/>
      <w:lvlText w:val="%9."/>
      <w:lvlJc w:val="left"/>
      <w:pPr>
        <w:tabs>
          <w:tab w:val="num" w:pos="6905"/>
        </w:tabs>
        <w:ind w:left="6905" w:hanging="360"/>
      </w:pPr>
    </w:lvl>
  </w:abstractNum>
  <w:abstractNum w:abstractNumId="8" w15:restartNumberingAfterBreak="0">
    <w:nsid w:val="57EF3260"/>
    <w:multiLevelType w:val="hybridMultilevel"/>
    <w:tmpl w:val="6860C2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D1D7718"/>
    <w:multiLevelType w:val="hybridMultilevel"/>
    <w:tmpl w:val="C4FA349C"/>
    <w:lvl w:ilvl="0" w:tplc="04080011">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0" w15:restartNumberingAfterBreak="0">
    <w:nsid w:val="60973D0B"/>
    <w:multiLevelType w:val="hybridMultilevel"/>
    <w:tmpl w:val="A23C6FE0"/>
    <w:lvl w:ilvl="0" w:tplc="D2BE42EC">
      <w:numFmt w:val="bullet"/>
      <w:lvlText w:val="-"/>
      <w:lvlJc w:val="left"/>
      <w:pPr>
        <w:ind w:left="1080" w:hanging="360"/>
      </w:pPr>
      <w:rPr>
        <w:rFonts w:ascii="Calibri" w:eastAsiaTheme="minorHAns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637552A6"/>
    <w:multiLevelType w:val="multilevel"/>
    <w:tmpl w:val="F0E04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D6058"/>
    <w:multiLevelType w:val="hybridMultilevel"/>
    <w:tmpl w:val="C008A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752BA4"/>
    <w:multiLevelType w:val="hybridMultilevel"/>
    <w:tmpl w:val="0EECE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F2568"/>
    <w:multiLevelType w:val="hybridMultilevel"/>
    <w:tmpl w:val="8EBC6C30"/>
    <w:lvl w:ilvl="0" w:tplc="D682B1A8">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3E7383D"/>
    <w:multiLevelType w:val="hybridMultilevel"/>
    <w:tmpl w:val="130E86EE"/>
    <w:lvl w:ilvl="0" w:tplc="406E1C3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BF83D0B"/>
    <w:multiLevelType w:val="hybridMultilevel"/>
    <w:tmpl w:val="92F41A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93568034">
    <w:abstractNumId w:val="3"/>
  </w:num>
  <w:num w:numId="2" w16cid:durableId="838545562">
    <w:abstractNumId w:val="8"/>
  </w:num>
  <w:num w:numId="3" w16cid:durableId="387999342">
    <w:abstractNumId w:val="16"/>
  </w:num>
  <w:num w:numId="4" w16cid:durableId="1144083304">
    <w:abstractNumId w:val="1"/>
  </w:num>
  <w:num w:numId="5" w16cid:durableId="971136327">
    <w:abstractNumId w:val="14"/>
  </w:num>
  <w:num w:numId="6" w16cid:durableId="1144933116">
    <w:abstractNumId w:val="9"/>
  </w:num>
  <w:num w:numId="7" w16cid:durableId="204682377">
    <w:abstractNumId w:val="4"/>
  </w:num>
  <w:num w:numId="8" w16cid:durableId="1122308289">
    <w:abstractNumId w:val="11"/>
  </w:num>
  <w:num w:numId="9" w16cid:durableId="1065958556">
    <w:abstractNumId w:val="0"/>
  </w:num>
  <w:num w:numId="10" w16cid:durableId="420302435">
    <w:abstractNumId w:val="10"/>
  </w:num>
  <w:num w:numId="11" w16cid:durableId="1020279643">
    <w:abstractNumId w:val="15"/>
  </w:num>
  <w:num w:numId="12" w16cid:durableId="1552645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8871158">
    <w:abstractNumId w:val="12"/>
  </w:num>
  <w:num w:numId="14" w16cid:durableId="923346050">
    <w:abstractNumId w:val="2"/>
  </w:num>
  <w:num w:numId="15" w16cid:durableId="1930848220">
    <w:abstractNumId w:val="5"/>
  </w:num>
  <w:num w:numId="16" w16cid:durableId="359356790">
    <w:abstractNumId w:val="13"/>
  </w:num>
  <w:num w:numId="17" w16cid:durableId="1479684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68"/>
    <w:rsid w:val="00000177"/>
    <w:rsid w:val="0000062A"/>
    <w:rsid w:val="00000D09"/>
    <w:rsid w:val="00006079"/>
    <w:rsid w:val="00006CFE"/>
    <w:rsid w:val="000134E6"/>
    <w:rsid w:val="00021CC8"/>
    <w:rsid w:val="00021DB3"/>
    <w:rsid w:val="000256E5"/>
    <w:rsid w:val="00027898"/>
    <w:rsid w:val="00030124"/>
    <w:rsid w:val="000334A4"/>
    <w:rsid w:val="0003388F"/>
    <w:rsid w:val="000338CA"/>
    <w:rsid w:val="000367E6"/>
    <w:rsid w:val="00047962"/>
    <w:rsid w:val="00062DF2"/>
    <w:rsid w:val="00071CF9"/>
    <w:rsid w:val="00074D58"/>
    <w:rsid w:val="000773AE"/>
    <w:rsid w:val="00077465"/>
    <w:rsid w:val="00082253"/>
    <w:rsid w:val="00082C8E"/>
    <w:rsid w:val="00084C86"/>
    <w:rsid w:val="00086BCC"/>
    <w:rsid w:val="00095826"/>
    <w:rsid w:val="0009634E"/>
    <w:rsid w:val="00096B13"/>
    <w:rsid w:val="00096ED6"/>
    <w:rsid w:val="000A653F"/>
    <w:rsid w:val="000A744F"/>
    <w:rsid w:val="000B34EE"/>
    <w:rsid w:val="000B5DF0"/>
    <w:rsid w:val="000B7E69"/>
    <w:rsid w:val="000D0C86"/>
    <w:rsid w:val="000D48C0"/>
    <w:rsid w:val="000D67B1"/>
    <w:rsid w:val="000D7A4E"/>
    <w:rsid w:val="000E24AE"/>
    <w:rsid w:val="00100513"/>
    <w:rsid w:val="00101934"/>
    <w:rsid w:val="00101FD5"/>
    <w:rsid w:val="0010483C"/>
    <w:rsid w:val="0010760D"/>
    <w:rsid w:val="00117F63"/>
    <w:rsid w:val="00122519"/>
    <w:rsid w:val="00123E11"/>
    <w:rsid w:val="00124B10"/>
    <w:rsid w:val="001254C7"/>
    <w:rsid w:val="00143760"/>
    <w:rsid w:val="0014481B"/>
    <w:rsid w:val="00145106"/>
    <w:rsid w:val="00145B3C"/>
    <w:rsid w:val="001471F9"/>
    <w:rsid w:val="00147714"/>
    <w:rsid w:val="00152CF3"/>
    <w:rsid w:val="001560CA"/>
    <w:rsid w:val="00162449"/>
    <w:rsid w:val="001642EE"/>
    <w:rsid w:val="00167C2B"/>
    <w:rsid w:val="001738F3"/>
    <w:rsid w:val="00173DFC"/>
    <w:rsid w:val="00183942"/>
    <w:rsid w:val="001840DA"/>
    <w:rsid w:val="00192BE8"/>
    <w:rsid w:val="00197CA8"/>
    <w:rsid w:val="001A2D41"/>
    <w:rsid w:val="001A3AE8"/>
    <w:rsid w:val="001B0E21"/>
    <w:rsid w:val="001B0F24"/>
    <w:rsid w:val="001B2C41"/>
    <w:rsid w:val="001B7392"/>
    <w:rsid w:val="001B7D48"/>
    <w:rsid w:val="001C0509"/>
    <w:rsid w:val="001C28C0"/>
    <w:rsid w:val="001C660E"/>
    <w:rsid w:val="001D0BD5"/>
    <w:rsid w:val="001E676C"/>
    <w:rsid w:val="001F1F26"/>
    <w:rsid w:val="001F2611"/>
    <w:rsid w:val="001F5CAB"/>
    <w:rsid w:val="001F6F0B"/>
    <w:rsid w:val="002010D1"/>
    <w:rsid w:val="0020153A"/>
    <w:rsid w:val="002028F5"/>
    <w:rsid w:val="00205839"/>
    <w:rsid w:val="00205B22"/>
    <w:rsid w:val="00206DF9"/>
    <w:rsid w:val="0021409E"/>
    <w:rsid w:val="00217925"/>
    <w:rsid w:val="00217F74"/>
    <w:rsid w:val="00217F7E"/>
    <w:rsid w:val="002203C8"/>
    <w:rsid w:val="00220918"/>
    <w:rsid w:val="00230E0B"/>
    <w:rsid w:val="00232692"/>
    <w:rsid w:val="00240082"/>
    <w:rsid w:val="00241325"/>
    <w:rsid w:val="00242550"/>
    <w:rsid w:val="00242FF6"/>
    <w:rsid w:val="00243045"/>
    <w:rsid w:val="0025424C"/>
    <w:rsid w:val="0025450C"/>
    <w:rsid w:val="00254C6E"/>
    <w:rsid w:val="00254F98"/>
    <w:rsid w:val="002552EF"/>
    <w:rsid w:val="00261343"/>
    <w:rsid w:val="00265463"/>
    <w:rsid w:val="00270DC3"/>
    <w:rsid w:val="002817A0"/>
    <w:rsid w:val="00281B42"/>
    <w:rsid w:val="00286A73"/>
    <w:rsid w:val="002874E7"/>
    <w:rsid w:val="00291FB7"/>
    <w:rsid w:val="00292F40"/>
    <w:rsid w:val="00294BC6"/>
    <w:rsid w:val="002A10C7"/>
    <w:rsid w:val="002A3284"/>
    <w:rsid w:val="002A5414"/>
    <w:rsid w:val="002A7A3B"/>
    <w:rsid w:val="002C0F9E"/>
    <w:rsid w:val="002D0DC5"/>
    <w:rsid w:val="002D1BE2"/>
    <w:rsid w:val="002D2FD0"/>
    <w:rsid w:val="002D7AB8"/>
    <w:rsid w:val="002E1C2A"/>
    <w:rsid w:val="002E3D3C"/>
    <w:rsid w:val="002E60CD"/>
    <w:rsid w:val="002F0175"/>
    <w:rsid w:val="002F2B9B"/>
    <w:rsid w:val="002F3507"/>
    <w:rsid w:val="00301FED"/>
    <w:rsid w:val="00304AC1"/>
    <w:rsid w:val="003059D5"/>
    <w:rsid w:val="003127E1"/>
    <w:rsid w:val="0031350A"/>
    <w:rsid w:val="00313C05"/>
    <w:rsid w:val="00317179"/>
    <w:rsid w:val="003175DF"/>
    <w:rsid w:val="003228DD"/>
    <w:rsid w:val="00326401"/>
    <w:rsid w:val="00327427"/>
    <w:rsid w:val="003276B9"/>
    <w:rsid w:val="003277CB"/>
    <w:rsid w:val="00331ED4"/>
    <w:rsid w:val="00332158"/>
    <w:rsid w:val="003372B0"/>
    <w:rsid w:val="00337E0E"/>
    <w:rsid w:val="003444C1"/>
    <w:rsid w:val="00344FF7"/>
    <w:rsid w:val="0035120F"/>
    <w:rsid w:val="00351A65"/>
    <w:rsid w:val="0035254E"/>
    <w:rsid w:val="00367F3D"/>
    <w:rsid w:val="00382A10"/>
    <w:rsid w:val="003912DE"/>
    <w:rsid w:val="0039194B"/>
    <w:rsid w:val="00394F1E"/>
    <w:rsid w:val="0039756B"/>
    <w:rsid w:val="00397F6D"/>
    <w:rsid w:val="003A010F"/>
    <w:rsid w:val="003A05FE"/>
    <w:rsid w:val="003A0CF6"/>
    <w:rsid w:val="003A144F"/>
    <w:rsid w:val="003A4316"/>
    <w:rsid w:val="003A4A8E"/>
    <w:rsid w:val="003B222C"/>
    <w:rsid w:val="003B449D"/>
    <w:rsid w:val="003B6006"/>
    <w:rsid w:val="003B7068"/>
    <w:rsid w:val="003C4A30"/>
    <w:rsid w:val="003D652B"/>
    <w:rsid w:val="003F234A"/>
    <w:rsid w:val="004001E0"/>
    <w:rsid w:val="004001F1"/>
    <w:rsid w:val="00404137"/>
    <w:rsid w:val="00404832"/>
    <w:rsid w:val="00406E88"/>
    <w:rsid w:val="00413290"/>
    <w:rsid w:val="00424B17"/>
    <w:rsid w:val="00424D5C"/>
    <w:rsid w:val="00426398"/>
    <w:rsid w:val="0042782A"/>
    <w:rsid w:val="00437D50"/>
    <w:rsid w:val="00437EED"/>
    <w:rsid w:val="004447B7"/>
    <w:rsid w:val="004467D0"/>
    <w:rsid w:val="00447D5A"/>
    <w:rsid w:val="004517EE"/>
    <w:rsid w:val="004559C2"/>
    <w:rsid w:val="0046154D"/>
    <w:rsid w:val="0046309D"/>
    <w:rsid w:val="004740FF"/>
    <w:rsid w:val="00482847"/>
    <w:rsid w:val="00483A23"/>
    <w:rsid w:val="004859F1"/>
    <w:rsid w:val="004924BF"/>
    <w:rsid w:val="004A4D00"/>
    <w:rsid w:val="004A5B1C"/>
    <w:rsid w:val="004B34D0"/>
    <w:rsid w:val="004B757D"/>
    <w:rsid w:val="004C6B1E"/>
    <w:rsid w:val="004D0942"/>
    <w:rsid w:val="004D1DBD"/>
    <w:rsid w:val="004E173F"/>
    <w:rsid w:val="004E36B6"/>
    <w:rsid w:val="004F0645"/>
    <w:rsid w:val="004F62A3"/>
    <w:rsid w:val="004F69FB"/>
    <w:rsid w:val="005167D4"/>
    <w:rsid w:val="0052018B"/>
    <w:rsid w:val="005213E3"/>
    <w:rsid w:val="005214FF"/>
    <w:rsid w:val="00523F39"/>
    <w:rsid w:val="00531F04"/>
    <w:rsid w:val="005331E9"/>
    <w:rsid w:val="0053541A"/>
    <w:rsid w:val="00536D38"/>
    <w:rsid w:val="00547600"/>
    <w:rsid w:val="00550F12"/>
    <w:rsid w:val="00551FC9"/>
    <w:rsid w:val="0055329B"/>
    <w:rsid w:val="00554861"/>
    <w:rsid w:val="00560FE8"/>
    <w:rsid w:val="005620BA"/>
    <w:rsid w:val="005635A8"/>
    <w:rsid w:val="00564E42"/>
    <w:rsid w:val="00565432"/>
    <w:rsid w:val="00565B60"/>
    <w:rsid w:val="005675F8"/>
    <w:rsid w:val="005736D0"/>
    <w:rsid w:val="00574012"/>
    <w:rsid w:val="0057525C"/>
    <w:rsid w:val="00576EE2"/>
    <w:rsid w:val="00583392"/>
    <w:rsid w:val="00583EC1"/>
    <w:rsid w:val="00584040"/>
    <w:rsid w:val="00585CDD"/>
    <w:rsid w:val="00593CB1"/>
    <w:rsid w:val="005A0276"/>
    <w:rsid w:val="005A1862"/>
    <w:rsid w:val="005A7DBF"/>
    <w:rsid w:val="005B602F"/>
    <w:rsid w:val="005B6700"/>
    <w:rsid w:val="005C1B82"/>
    <w:rsid w:val="005C4CE1"/>
    <w:rsid w:val="005D5348"/>
    <w:rsid w:val="005D7E2D"/>
    <w:rsid w:val="005E0E0B"/>
    <w:rsid w:val="005E69AD"/>
    <w:rsid w:val="005F459A"/>
    <w:rsid w:val="006001A0"/>
    <w:rsid w:val="00611740"/>
    <w:rsid w:val="006141AB"/>
    <w:rsid w:val="00627ACD"/>
    <w:rsid w:val="00632F75"/>
    <w:rsid w:val="0064284D"/>
    <w:rsid w:val="00644D65"/>
    <w:rsid w:val="00646E53"/>
    <w:rsid w:val="00647A8B"/>
    <w:rsid w:val="0067138A"/>
    <w:rsid w:val="0067250A"/>
    <w:rsid w:val="00674FBB"/>
    <w:rsid w:val="00681559"/>
    <w:rsid w:val="00685323"/>
    <w:rsid w:val="006944AF"/>
    <w:rsid w:val="00695C85"/>
    <w:rsid w:val="006A4346"/>
    <w:rsid w:val="006B57E2"/>
    <w:rsid w:val="006C0A5F"/>
    <w:rsid w:val="006C2A1F"/>
    <w:rsid w:val="006C6D04"/>
    <w:rsid w:val="006D045E"/>
    <w:rsid w:val="006D063A"/>
    <w:rsid w:val="006D42E1"/>
    <w:rsid w:val="006D4E7F"/>
    <w:rsid w:val="006D6C90"/>
    <w:rsid w:val="006E07FE"/>
    <w:rsid w:val="006E6D24"/>
    <w:rsid w:val="006F4649"/>
    <w:rsid w:val="0070447D"/>
    <w:rsid w:val="00705401"/>
    <w:rsid w:val="00712AFA"/>
    <w:rsid w:val="00721531"/>
    <w:rsid w:val="0072185B"/>
    <w:rsid w:val="007268E5"/>
    <w:rsid w:val="00726CBA"/>
    <w:rsid w:val="00733B54"/>
    <w:rsid w:val="00733C47"/>
    <w:rsid w:val="007430FC"/>
    <w:rsid w:val="0074370D"/>
    <w:rsid w:val="007454C0"/>
    <w:rsid w:val="0074629E"/>
    <w:rsid w:val="00747A0A"/>
    <w:rsid w:val="007569B6"/>
    <w:rsid w:val="0075795C"/>
    <w:rsid w:val="007710D5"/>
    <w:rsid w:val="00783C6E"/>
    <w:rsid w:val="0078642E"/>
    <w:rsid w:val="00790E68"/>
    <w:rsid w:val="007939D8"/>
    <w:rsid w:val="007A07FE"/>
    <w:rsid w:val="007A524F"/>
    <w:rsid w:val="007B2D20"/>
    <w:rsid w:val="007B3BF9"/>
    <w:rsid w:val="007B3CC3"/>
    <w:rsid w:val="007C46A1"/>
    <w:rsid w:val="007C4C9D"/>
    <w:rsid w:val="007C7949"/>
    <w:rsid w:val="007D021A"/>
    <w:rsid w:val="007D64CE"/>
    <w:rsid w:val="007E1DAA"/>
    <w:rsid w:val="00801CF7"/>
    <w:rsid w:val="00813BF4"/>
    <w:rsid w:val="00814432"/>
    <w:rsid w:val="0081449D"/>
    <w:rsid w:val="008145EF"/>
    <w:rsid w:val="0081494E"/>
    <w:rsid w:val="00820E04"/>
    <w:rsid w:val="00826BC4"/>
    <w:rsid w:val="008335A8"/>
    <w:rsid w:val="00834C60"/>
    <w:rsid w:val="008361B3"/>
    <w:rsid w:val="00837D31"/>
    <w:rsid w:val="0084209F"/>
    <w:rsid w:val="00844C12"/>
    <w:rsid w:val="0084794B"/>
    <w:rsid w:val="008541BC"/>
    <w:rsid w:val="0085485A"/>
    <w:rsid w:val="00855459"/>
    <w:rsid w:val="00861AE4"/>
    <w:rsid w:val="00863747"/>
    <w:rsid w:val="008717DD"/>
    <w:rsid w:val="00876F16"/>
    <w:rsid w:val="00884595"/>
    <w:rsid w:val="00885CF4"/>
    <w:rsid w:val="00890C67"/>
    <w:rsid w:val="00891D8D"/>
    <w:rsid w:val="00894C7A"/>
    <w:rsid w:val="008955C0"/>
    <w:rsid w:val="00897DF5"/>
    <w:rsid w:val="008A0CAB"/>
    <w:rsid w:val="008A7686"/>
    <w:rsid w:val="008B0358"/>
    <w:rsid w:val="008B40E8"/>
    <w:rsid w:val="008B6C3D"/>
    <w:rsid w:val="008C1472"/>
    <w:rsid w:val="008C1EE6"/>
    <w:rsid w:val="008D0E05"/>
    <w:rsid w:val="008D123E"/>
    <w:rsid w:val="008D198C"/>
    <w:rsid w:val="008D3D12"/>
    <w:rsid w:val="008D3FD9"/>
    <w:rsid w:val="008D44F7"/>
    <w:rsid w:val="008E04D5"/>
    <w:rsid w:val="008E0923"/>
    <w:rsid w:val="008F1A54"/>
    <w:rsid w:val="008F31C7"/>
    <w:rsid w:val="008F5319"/>
    <w:rsid w:val="008F5FA1"/>
    <w:rsid w:val="008F6748"/>
    <w:rsid w:val="00910F8E"/>
    <w:rsid w:val="00911095"/>
    <w:rsid w:val="00911F3F"/>
    <w:rsid w:val="0091250F"/>
    <w:rsid w:val="009140D7"/>
    <w:rsid w:val="00916071"/>
    <w:rsid w:val="009238BD"/>
    <w:rsid w:val="0092395F"/>
    <w:rsid w:val="0093016E"/>
    <w:rsid w:val="00930408"/>
    <w:rsid w:val="00931CEF"/>
    <w:rsid w:val="009348A2"/>
    <w:rsid w:val="00934A91"/>
    <w:rsid w:val="00936BDA"/>
    <w:rsid w:val="00937337"/>
    <w:rsid w:val="00937B68"/>
    <w:rsid w:val="00940E8D"/>
    <w:rsid w:val="009420AC"/>
    <w:rsid w:val="009456DF"/>
    <w:rsid w:val="00954701"/>
    <w:rsid w:val="0096272C"/>
    <w:rsid w:val="00967335"/>
    <w:rsid w:val="00970650"/>
    <w:rsid w:val="00974558"/>
    <w:rsid w:val="0098041C"/>
    <w:rsid w:val="00981B5F"/>
    <w:rsid w:val="00982BC5"/>
    <w:rsid w:val="00985F49"/>
    <w:rsid w:val="00987331"/>
    <w:rsid w:val="009926CD"/>
    <w:rsid w:val="009A0090"/>
    <w:rsid w:val="009A4D5B"/>
    <w:rsid w:val="009A58E7"/>
    <w:rsid w:val="009B2827"/>
    <w:rsid w:val="009B575E"/>
    <w:rsid w:val="009B727F"/>
    <w:rsid w:val="009C37E5"/>
    <w:rsid w:val="009C4E3F"/>
    <w:rsid w:val="009C77BA"/>
    <w:rsid w:val="009D49AF"/>
    <w:rsid w:val="009D4A90"/>
    <w:rsid w:val="009D5C09"/>
    <w:rsid w:val="009E1CE1"/>
    <w:rsid w:val="009E3CD7"/>
    <w:rsid w:val="009E53AD"/>
    <w:rsid w:val="009E610B"/>
    <w:rsid w:val="009E7043"/>
    <w:rsid w:val="009F0456"/>
    <w:rsid w:val="009F1B5C"/>
    <w:rsid w:val="009F5A6D"/>
    <w:rsid w:val="00A15986"/>
    <w:rsid w:val="00A26C75"/>
    <w:rsid w:val="00A32830"/>
    <w:rsid w:val="00A330DD"/>
    <w:rsid w:val="00A36AFD"/>
    <w:rsid w:val="00A36FFE"/>
    <w:rsid w:val="00A42553"/>
    <w:rsid w:val="00A42972"/>
    <w:rsid w:val="00A50515"/>
    <w:rsid w:val="00A523FA"/>
    <w:rsid w:val="00A5273D"/>
    <w:rsid w:val="00A53686"/>
    <w:rsid w:val="00A55B88"/>
    <w:rsid w:val="00A579D3"/>
    <w:rsid w:val="00A62B5A"/>
    <w:rsid w:val="00A64133"/>
    <w:rsid w:val="00A736B9"/>
    <w:rsid w:val="00A73E82"/>
    <w:rsid w:val="00A83CE3"/>
    <w:rsid w:val="00A84B38"/>
    <w:rsid w:val="00A85102"/>
    <w:rsid w:val="00A867EC"/>
    <w:rsid w:val="00A948AB"/>
    <w:rsid w:val="00AA0779"/>
    <w:rsid w:val="00AA4CE1"/>
    <w:rsid w:val="00AB37F9"/>
    <w:rsid w:val="00AC1C26"/>
    <w:rsid w:val="00AC3E64"/>
    <w:rsid w:val="00AD1C23"/>
    <w:rsid w:val="00AD2DCC"/>
    <w:rsid w:val="00AD6511"/>
    <w:rsid w:val="00AD77CB"/>
    <w:rsid w:val="00AE3A4D"/>
    <w:rsid w:val="00AE3F7F"/>
    <w:rsid w:val="00AE41EB"/>
    <w:rsid w:val="00AE68E3"/>
    <w:rsid w:val="00AF3EFE"/>
    <w:rsid w:val="00AF6ABB"/>
    <w:rsid w:val="00B02995"/>
    <w:rsid w:val="00B035D5"/>
    <w:rsid w:val="00B14D4A"/>
    <w:rsid w:val="00B2201A"/>
    <w:rsid w:val="00B26FD5"/>
    <w:rsid w:val="00B3468E"/>
    <w:rsid w:val="00B427A4"/>
    <w:rsid w:val="00B4505B"/>
    <w:rsid w:val="00B61D48"/>
    <w:rsid w:val="00B6238F"/>
    <w:rsid w:val="00B74137"/>
    <w:rsid w:val="00B74E0F"/>
    <w:rsid w:val="00B8677F"/>
    <w:rsid w:val="00B90CCC"/>
    <w:rsid w:val="00B90E6C"/>
    <w:rsid w:val="00B91313"/>
    <w:rsid w:val="00BA084E"/>
    <w:rsid w:val="00BA559B"/>
    <w:rsid w:val="00BA62D8"/>
    <w:rsid w:val="00BA757E"/>
    <w:rsid w:val="00BB16D5"/>
    <w:rsid w:val="00BB40C7"/>
    <w:rsid w:val="00BB48BC"/>
    <w:rsid w:val="00BB66C1"/>
    <w:rsid w:val="00BC11AE"/>
    <w:rsid w:val="00BC1D46"/>
    <w:rsid w:val="00BC78C4"/>
    <w:rsid w:val="00BD1BE4"/>
    <w:rsid w:val="00BD306D"/>
    <w:rsid w:val="00BD4F82"/>
    <w:rsid w:val="00BD55BB"/>
    <w:rsid w:val="00BE11EB"/>
    <w:rsid w:val="00BE187C"/>
    <w:rsid w:val="00BE22FE"/>
    <w:rsid w:val="00BE3CDB"/>
    <w:rsid w:val="00BE4519"/>
    <w:rsid w:val="00BF6134"/>
    <w:rsid w:val="00BF76B8"/>
    <w:rsid w:val="00C000EB"/>
    <w:rsid w:val="00C03E17"/>
    <w:rsid w:val="00C04078"/>
    <w:rsid w:val="00C072E2"/>
    <w:rsid w:val="00C103EA"/>
    <w:rsid w:val="00C1206A"/>
    <w:rsid w:val="00C158A0"/>
    <w:rsid w:val="00C3426D"/>
    <w:rsid w:val="00C4031F"/>
    <w:rsid w:val="00C41FFA"/>
    <w:rsid w:val="00C522DF"/>
    <w:rsid w:val="00C5338A"/>
    <w:rsid w:val="00C579B3"/>
    <w:rsid w:val="00C6009B"/>
    <w:rsid w:val="00C62CC0"/>
    <w:rsid w:val="00C63CE8"/>
    <w:rsid w:val="00C659DC"/>
    <w:rsid w:val="00C65A74"/>
    <w:rsid w:val="00C73890"/>
    <w:rsid w:val="00C73E03"/>
    <w:rsid w:val="00C75796"/>
    <w:rsid w:val="00C76EDD"/>
    <w:rsid w:val="00C77E8A"/>
    <w:rsid w:val="00C85927"/>
    <w:rsid w:val="00C91F5B"/>
    <w:rsid w:val="00C945F4"/>
    <w:rsid w:val="00C95C8A"/>
    <w:rsid w:val="00CA57D3"/>
    <w:rsid w:val="00CA6FD5"/>
    <w:rsid w:val="00CB1614"/>
    <w:rsid w:val="00CB2CA9"/>
    <w:rsid w:val="00CB44A9"/>
    <w:rsid w:val="00CC0706"/>
    <w:rsid w:val="00CC283C"/>
    <w:rsid w:val="00CC37F3"/>
    <w:rsid w:val="00CC64C1"/>
    <w:rsid w:val="00CC7513"/>
    <w:rsid w:val="00CD25AE"/>
    <w:rsid w:val="00CE0B8A"/>
    <w:rsid w:val="00CE1C9C"/>
    <w:rsid w:val="00CE3525"/>
    <w:rsid w:val="00CF07DD"/>
    <w:rsid w:val="00CF2072"/>
    <w:rsid w:val="00CF3B0F"/>
    <w:rsid w:val="00CF6FA8"/>
    <w:rsid w:val="00D13E1F"/>
    <w:rsid w:val="00D309D8"/>
    <w:rsid w:val="00D30BFA"/>
    <w:rsid w:val="00D33488"/>
    <w:rsid w:val="00D35B44"/>
    <w:rsid w:val="00D4405A"/>
    <w:rsid w:val="00D4743B"/>
    <w:rsid w:val="00D47598"/>
    <w:rsid w:val="00D51D96"/>
    <w:rsid w:val="00D51DC8"/>
    <w:rsid w:val="00D51E61"/>
    <w:rsid w:val="00D53794"/>
    <w:rsid w:val="00D5460F"/>
    <w:rsid w:val="00D553C6"/>
    <w:rsid w:val="00D566F0"/>
    <w:rsid w:val="00D609CD"/>
    <w:rsid w:val="00D62233"/>
    <w:rsid w:val="00D62B29"/>
    <w:rsid w:val="00D63C1A"/>
    <w:rsid w:val="00D66EA7"/>
    <w:rsid w:val="00D67075"/>
    <w:rsid w:val="00D71229"/>
    <w:rsid w:val="00D72209"/>
    <w:rsid w:val="00D77F30"/>
    <w:rsid w:val="00D80669"/>
    <w:rsid w:val="00D81739"/>
    <w:rsid w:val="00D87744"/>
    <w:rsid w:val="00D926BD"/>
    <w:rsid w:val="00D92F46"/>
    <w:rsid w:val="00DA295E"/>
    <w:rsid w:val="00DA5306"/>
    <w:rsid w:val="00DB1D60"/>
    <w:rsid w:val="00DB5CD5"/>
    <w:rsid w:val="00DB703E"/>
    <w:rsid w:val="00DC1DAB"/>
    <w:rsid w:val="00DC5AFB"/>
    <w:rsid w:val="00DD04D6"/>
    <w:rsid w:val="00DD0AC9"/>
    <w:rsid w:val="00DD64C3"/>
    <w:rsid w:val="00DE0F8A"/>
    <w:rsid w:val="00DE32C7"/>
    <w:rsid w:val="00DE70EF"/>
    <w:rsid w:val="00DF015B"/>
    <w:rsid w:val="00DF02BD"/>
    <w:rsid w:val="00DF74CC"/>
    <w:rsid w:val="00E01DF4"/>
    <w:rsid w:val="00E0359C"/>
    <w:rsid w:val="00E04CD2"/>
    <w:rsid w:val="00E05804"/>
    <w:rsid w:val="00E079BE"/>
    <w:rsid w:val="00E07B06"/>
    <w:rsid w:val="00E12F22"/>
    <w:rsid w:val="00E13207"/>
    <w:rsid w:val="00E15B62"/>
    <w:rsid w:val="00E17432"/>
    <w:rsid w:val="00E23F64"/>
    <w:rsid w:val="00E3025D"/>
    <w:rsid w:val="00E35429"/>
    <w:rsid w:val="00E37C5C"/>
    <w:rsid w:val="00E37C6C"/>
    <w:rsid w:val="00E40D1D"/>
    <w:rsid w:val="00E41E94"/>
    <w:rsid w:val="00E44501"/>
    <w:rsid w:val="00E44B20"/>
    <w:rsid w:val="00E4584E"/>
    <w:rsid w:val="00E462F6"/>
    <w:rsid w:val="00E50318"/>
    <w:rsid w:val="00E55B0D"/>
    <w:rsid w:val="00E55EF6"/>
    <w:rsid w:val="00E56355"/>
    <w:rsid w:val="00E57399"/>
    <w:rsid w:val="00E6123F"/>
    <w:rsid w:val="00E77D02"/>
    <w:rsid w:val="00E82414"/>
    <w:rsid w:val="00EA0EEF"/>
    <w:rsid w:val="00EA308B"/>
    <w:rsid w:val="00EA311D"/>
    <w:rsid w:val="00EA4A2D"/>
    <w:rsid w:val="00EB4852"/>
    <w:rsid w:val="00EB6857"/>
    <w:rsid w:val="00EB6946"/>
    <w:rsid w:val="00EC4B8C"/>
    <w:rsid w:val="00EC7638"/>
    <w:rsid w:val="00EC7CAC"/>
    <w:rsid w:val="00ED39FE"/>
    <w:rsid w:val="00ED6B11"/>
    <w:rsid w:val="00EE0E01"/>
    <w:rsid w:val="00EF2829"/>
    <w:rsid w:val="00EF36E9"/>
    <w:rsid w:val="00EF4251"/>
    <w:rsid w:val="00EF53B2"/>
    <w:rsid w:val="00EF7FFD"/>
    <w:rsid w:val="00F01308"/>
    <w:rsid w:val="00F148DF"/>
    <w:rsid w:val="00F15888"/>
    <w:rsid w:val="00F1661A"/>
    <w:rsid w:val="00F178BA"/>
    <w:rsid w:val="00F179D1"/>
    <w:rsid w:val="00F211B2"/>
    <w:rsid w:val="00F22027"/>
    <w:rsid w:val="00F27EB5"/>
    <w:rsid w:val="00F33014"/>
    <w:rsid w:val="00F369FE"/>
    <w:rsid w:val="00F3724A"/>
    <w:rsid w:val="00F44E07"/>
    <w:rsid w:val="00F45BC2"/>
    <w:rsid w:val="00F52FBE"/>
    <w:rsid w:val="00F55408"/>
    <w:rsid w:val="00F627A4"/>
    <w:rsid w:val="00F6537D"/>
    <w:rsid w:val="00F663AB"/>
    <w:rsid w:val="00F73A25"/>
    <w:rsid w:val="00F7625B"/>
    <w:rsid w:val="00F81D88"/>
    <w:rsid w:val="00F8204D"/>
    <w:rsid w:val="00F85077"/>
    <w:rsid w:val="00F86583"/>
    <w:rsid w:val="00F90668"/>
    <w:rsid w:val="00F91CEA"/>
    <w:rsid w:val="00F93EF1"/>
    <w:rsid w:val="00F94B32"/>
    <w:rsid w:val="00F96E13"/>
    <w:rsid w:val="00F9791D"/>
    <w:rsid w:val="00FA5817"/>
    <w:rsid w:val="00FB0443"/>
    <w:rsid w:val="00FB5C25"/>
    <w:rsid w:val="00FC1492"/>
    <w:rsid w:val="00FC19D8"/>
    <w:rsid w:val="00FC3CF7"/>
    <w:rsid w:val="00FC690F"/>
    <w:rsid w:val="00FD2E83"/>
    <w:rsid w:val="00FD4A36"/>
    <w:rsid w:val="00FD5FA5"/>
    <w:rsid w:val="00FE1D9B"/>
    <w:rsid w:val="00FE35DE"/>
    <w:rsid w:val="00FE4720"/>
    <w:rsid w:val="00FE6D3A"/>
    <w:rsid w:val="00FE6FC2"/>
    <w:rsid w:val="00FF5FDB"/>
    <w:rsid w:val="00FF61B8"/>
    <w:rsid w:val="00FF7C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0B00F"/>
  <w15:docId w15:val="{3AA6CB6F-118A-41A4-B7B1-B5589544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FA8"/>
  </w:style>
  <w:style w:type="paragraph" w:styleId="1">
    <w:name w:val="heading 1"/>
    <w:basedOn w:val="a"/>
    <w:next w:val="a"/>
    <w:link w:val="1Char"/>
    <w:qFormat/>
    <w:rsid w:val="0010760D"/>
    <w:pPr>
      <w:keepNext/>
      <w:spacing w:after="0" w:line="360" w:lineRule="auto"/>
      <w:jc w:val="center"/>
      <w:outlineLvl w:val="0"/>
    </w:pPr>
    <w:rPr>
      <w:rFonts w:ascii="Times New Roman" w:eastAsia="Times New Roman" w:hAnsi="Times New Roman" w:cs="Times New Roman"/>
      <w:b/>
      <w:bCs/>
      <w:sz w:val="24"/>
      <w:szCs w:val="24"/>
      <w:lang w:eastAsia="el-GR"/>
    </w:rPr>
  </w:style>
  <w:style w:type="paragraph" w:styleId="2">
    <w:name w:val="heading 2"/>
    <w:basedOn w:val="a"/>
    <w:next w:val="a"/>
    <w:link w:val="2Char"/>
    <w:uiPriority w:val="9"/>
    <w:semiHidden/>
    <w:unhideWhenUsed/>
    <w:qFormat/>
    <w:rsid w:val="001C66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0760D"/>
    <w:rPr>
      <w:rFonts w:ascii="Times New Roman" w:eastAsia="Times New Roman" w:hAnsi="Times New Roman" w:cs="Times New Roman"/>
      <w:b/>
      <w:bCs/>
      <w:sz w:val="24"/>
      <w:szCs w:val="24"/>
      <w:lang w:eastAsia="el-GR"/>
    </w:rPr>
  </w:style>
  <w:style w:type="paragraph" w:styleId="a3">
    <w:name w:val="Balloon Text"/>
    <w:basedOn w:val="a"/>
    <w:link w:val="Char"/>
    <w:uiPriority w:val="99"/>
    <w:semiHidden/>
    <w:unhideWhenUsed/>
    <w:rsid w:val="001076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760D"/>
    <w:rPr>
      <w:rFonts w:ascii="Tahoma" w:hAnsi="Tahoma" w:cs="Tahoma"/>
      <w:sz w:val="16"/>
      <w:szCs w:val="16"/>
    </w:rPr>
  </w:style>
  <w:style w:type="character" w:styleId="a4">
    <w:name w:val="Strong"/>
    <w:uiPriority w:val="22"/>
    <w:qFormat/>
    <w:rsid w:val="007C4C9D"/>
    <w:rPr>
      <w:b/>
      <w:bCs/>
    </w:rPr>
  </w:style>
  <w:style w:type="character" w:styleId="a5">
    <w:name w:val="Emphasis"/>
    <w:uiPriority w:val="20"/>
    <w:qFormat/>
    <w:rsid w:val="007C4C9D"/>
    <w:rPr>
      <w:i/>
      <w:iCs/>
    </w:rPr>
  </w:style>
  <w:style w:type="character" w:styleId="-">
    <w:name w:val="Hyperlink"/>
    <w:rsid w:val="007C4C9D"/>
    <w:rPr>
      <w:color w:val="000080"/>
      <w:u w:val="single"/>
    </w:rPr>
  </w:style>
  <w:style w:type="paragraph" w:styleId="a6">
    <w:name w:val="List Paragraph"/>
    <w:basedOn w:val="a"/>
    <w:uiPriority w:val="34"/>
    <w:qFormat/>
    <w:rsid w:val="006D045E"/>
    <w:pPr>
      <w:ind w:left="720"/>
      <w:contextualSpacing/>
    </w:pPr>
  </w:style>
  <w:style w:type="paragraph" w:styleId="a7">
    <w:name w:val="caption"/>
    <w:basedOn w:val="a"/>
    <w:next w:val="a"/>
    <w:uiPriority w:val="35"/>
    <w:semiHidden/>
    <w:unhideWhenUsed/>
    <w:qFormat/>
    <w:rsid w:val="00CB44A9"/>
    <w:pPr>
      <w:widowControl w:val="0"/>
      <w:suppressAutoHyphens/>
      <w:spacing w:line="240" w:lineRule="auto"/>
    </w:pPr>
    <w:rPr>
      <w:rFonts w:ascii="Times New Roman" w:eastAsia="Arial Unicode MS" w:hAnsi="Times New Roman" w:cs="Times New Roman"/>
      <w:b/>
      <w:bCs/>
      <w:color w:val="4F81BD" w:themeColor="accent1"/>
      <w:kern w:val="2"/>
      <w:sz w:val="18"/>
      <w:szCs w:val="18"/>
      <w:lang w:eastAsia="zh-CN"/>
    </w:rPr>
  </w:style>
  <w:style w:type="paragraph" w:styleId="a8">
    <w:name w:val="header"/>
    <w:basedOn w:val="a"/>
    <w:link w:val="Char0"/>
    <w:uiPriority w:val="99"/>
    <w:unhideWhenUsed/>
    <w:rsid w:val="00E079BE"/>
    <w:pPr>
      <w:tabs>
        <w:tab w:val="center" w:pos="4153"/>
        <w:tab w:val="right" w:pos="8306"/>
      </w:tabs>
      <w:spacing w:after="0" w:line="240" w:lineRule="auto"/>
    </w:pPr>
  </w:style>
  <w:style w:type="character" w:customStyle="1" w:styleId="Char0">
    <w:name w:val="Κεφαλίδα Char"/>
    <w:basedOn w:val="a0"/>
    <w:link w:val="a8"/>
    <w:uiPriority w:val="99"/>
    <w:rsid w:val="00E079BE"/>
  </w:style>
  <w:style w:type="paragraph" w:styleId="a9">
    <w:name w:val="footer"/>
    <w:basedOn w:val="a"/>
    <w:link w:val="Char1"/>
    <w:uiPriority w:val="99"/>
    <w:unhideWhenUsed/>
    <w:rsid w:val="00E079BE"/>
    <w:pPr>
      <w:tabs>
        <w:tab w:val="center" w:pos="4153"/>
        <w:tab w:val="right" w:pos="8306"/>
      </w:tabs>
      <w:spacing w:after="0" w:line="240" w:lineRule="auto"/>
    </w:pPr>
  </w:style>
  <w:style w:type="character" w:customStyle="1" w:styleId="Char1">
    <w:name w:val="Υποσέλιδο Char"/>
    <w:basedOn w:val="a0"/>
    <w:link w:val="a9"/>
    <w:uiPriority w:val="99"/>
    <w:rsid w:val="00E079BE"/>
  </w:style>
  <w:style w:type="paragraph" w:styleId="aa">
    <w:name w:val="No Spacing"/>
    <w:link w:val="Char2"/>
    <w:uiPriority w:val="1"/>
    <w:qFormat/>
    <w:rsid w:val="00292F40"/>
    <w:pPr>
      <w:spacing w:after="0" w:line="240" w:lineRule="auto"/>
    </w:pPr>
  </w:style>
  <w:style w:type="paragraph" w:styleId="Web">
    <w:name w:val="Normal (Web)"/>
    <w:basedOn w:val="a"/>
    <w:uiPriority w:val="99"/>
    <w:unhideWhenUsed/>
    <w:rsid w:val="00E445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1C660E"/>
    <w:rPr>
      <w:rFonts w:asciiTheme="majorHAnsi" w:eastAsiaTheme="majorEastAsia" w:hAnsiTheme="majorHAnsi" w:cstheme="majorBidi"/>
      <w:b/>
      <w:bCs/>
      <w:color w:val="4F81BD" w:themeColor="accent1"/>
      <w:sz w:val="26"/>
      <w:szCs w:val="26"/>
    </w:rPr>
  </w:style>
  <w:style w:type="character" w:customStyle="1" w:styleId="spelle">
    <w:name w:val="spelle"/>
    <w:basedOn w:val="a0"/>
    <w:rsid w:val="00AD2DCC"/>
  </w:style>
  <w:style w:type="paragraph" w:customStyle="1" w:styleId="-0">
    <w:name w:val="Ρ-ΚΧΣ"/>
    <w:basedOn w:val="a"/>
    <w:rsid w:val="003372B0"/>
    <w:pPr>
      <w:spacing w:after="0" w:line="240" w:lineRule="auto"/>
      <w:ind w:firstLine="170"/>
      <w:jc w:val="both"/>
    </w:pPr>
    <w:rPr>
      <w:rFonts w:ascii="Times New Roman" w:eastAsia="Times New Roman" w:hAnsi="Times New Roman" w:cs="Times New Roman"/>
      <w:sz w:val="18"/>
      <w:szCs w:val="20"/>
      <w:lang w:eastAsia="el-GR"/>
    </w:rPr>
  </w:style>
  <w:style w:type="paragraph" w:customStyle="1" w:styleId="ab">
    <w:name w:val="Ρ_ΚΧΣ"/>
    <w:basedOn w:val="a"/>
    <w:rsid w:val="00897DF5"/>
    <w:pPr>
      <w:spacing w:after="0" w:line="240" w:lineRule="auto"/>
      <w:ind w:firstLine="170"/>
      <w:jc w:val="both"/>
    </w:pPr>
    <w:rPr>
      <w:rFonts w:ascii="Times New Roman" w:eastAsia="Times New Roman" w:hAnsi="Times New Roman" w:cs="Times New Roman"/>
      <w:sz w:val="18"/>
      <w:szCs w:val="20"/>
      <w:lang w:eastAsia="el-GR"/>
    </w:rPr>
  </w:style>
  <w:style w:type="character" w:customStyle="1" w:styleId="Char2">
    <w:name w:val="Χωρίς διάστιχο Char"/>
    <w:basedOn w:val="a0"/>
    <w:link w:val="aa"/>
    <w:uiPriority w:val="1"/>
    <w:rsid w:val="007A524F"/>
  </w:style>
  <w:style w:type="paragraph" w:customStyle="1" w:styleId="Default">
    <w:name w:val="Default"/>
    <w:rsid w:val="00F55408"/>
    <w:pPr>
      <w:autoSpaceDE w:val="0"/>
      <w:autoSpaceDN w:val="0"/>
      <w:adjustRightInd w:val="0"/>
      <w:spacing w:after="0" w:line="240" w:lineRule="auto"/>
    </w:pPr>
    <w:rPr>
      <w:rFonts w:ascii="Calibri" w:hAnsi="Calibri" w:cs="Calibri"/>
      <w:color w:val="000000"/>
      <w:sz w:val="24"/>
      <w:szCs w:val="24"/>
    </w:rPr>
  </w:style>
  <w:style w:type="character" w:styleId="ac">
    <w:name w:val="annotation reference"/>
    <w:basedOn w:val="a0"/>
    <w:uiPriority w:val="99"/>
    <w:semiHidden/>
    <w:unhideWhenUsed/>
    <w:rsid w:val="00AF6ABB"/>
    <w:rPr>
      <w:sz w:val="16"/>
      <w:szCs w:val="16"/>
    </w:rPr>
  </w:style>
  <w:style w:type="paragraph" w:styleId="ad">
    <w:name w:val="annotation text"/>
    <w:basedOn w:val="a"/>
    <w:link w:val="Char3"/>
    <w:uiPriority w:val="99"/>
    <w:semiHidden/>
    <w:unhideWhenUsed/>
    <w:rsid w:val="00AF6ABB"/>
    <w:pPr>
      <w:spacing w:line="240" w:lineRule="auto"/>
    </w:pPr>
    <w:rPr>
      <w:sz w:val="20"/>
      <w:szCs w:val="20"/>
    </w:rPr>
  </w:style>
  <w:style w:type="character" w:customStyle="1" w:styleId="Char3">
    <w:name w:val="Κείμενο σχολίου Char"/>
    <w:basedOn w:val="a0"/>
    <w:link w:val="ad"/>
    <w:uiPriority w:val="99"/>
    <w:semiHidden/>
    <w:rsid w:val="00AF6ABB"/>
    <w:rPr>
      <w:sz w:val="20"/>
      <w:szCs w:val="20"/>
    </w:rPr>
  </w:style>
  <w:style w:type="paragraph" w:styleId="ae">
    <w:name w:val="annotation subject"/>
    <w:basedOn w:val="ad"/>
    <w:next w:val="ad"/>
    <w:link w:val="Char4"/>
    <w:uiPriority w:val="99"/>
    <w:semiHidden/>
    <w:unhideWhenUsed/>
    <w:rsid w:val="00AF6ABB"/>
    <w:rPr>
      <w:b/>
      <w:bCs/>
    </w:rPr>
  </w:style>
  <w:style w:type="character" w:customStyle="1" w:styleId="Char4">
    <w:name w:val="Θέμα σχολίου Char"/>
    <w:basedOn w:val="Char3"/>
    <w:link w:val="ae"/>
    <w:uiPriority w:val="99"/>
    <w:semiHidden/>
    <w:rsid w:val="00AF6ABB"/>
    <w:rPr>
      <w:b/>
      <w:bCs/>
      <w:sz w:val="20"/>
      <w:szCs w:val="20"/>
    </w:rPr>
  </w:style>
  <w:style w:type="paragraph" w:styleId="af">
    <w:name w:val="footnote text"/>
    <w:basedOn w:val="a"/>
    <w:link w:val="Char5"/>
    <w:uiPriority w:val="99"/>
    <w:semiHidden/>
    <w:unhideWhenUsed/>
    <w:rsid w:val="00AF6ABB"/>
    <w:pPr>
      <w:spacing w:after="0" w:line="240" w:lineRule="auto"/>
    </w:pPr>
    <w:rPr>
      <w:sz w:val="20"/>
      <w:szCs w:val="20"/>
    </w:rPr>
  </w:style>
  <w:style w:type="character" w:customStyle="1" w:styleId="Char5">
    <w:name w:val="Κείμενο υποσημείωσης Char"/>
    <w:basedOn w:val="a0"/>
    <w:link w:val="af"/>
    <w:uiPriority w:val="99"/>
    <w:semiHidden/>
    <w:rsid w:val="00AF6ABB"/>
    <w:rPr>
      <w:sz w:val="20"/>
      <w:szCs w:val="20"/>
    </w:rPr>
  </w:style>
  <w:style w:type="character" w:styleId="af0">
    <w:name w:val="footnote reference"/>
    <w:basedOn w:val="a0"/>
    <w:uiPriority w:val="99"/>
    <w:semiHidden/>
    <w:unhideWhenUsed/>
    <w:rsid w:val="00AF6ABB"/>
    <w:rPr>
      <w:vertAlign w:val="superscript"/>
    </w:rPr>
  </w:style>
  <w:style w:type="character" w:styleId="af1">
    <w:name w:val="Unresolved Mention"/>
    <w:basedOn w:val="a0"/>
    <w:uiPriority w:val="99"/>
    <w:semiHidden/>
    <w:unhideWhenUsed/>
    <w:rsid w:val="0008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9579">
      <w:bodyDiv w:val="1"/>
      <w:marLeft w:val="0"/>
      <w:marRight w:val="0"/>
      <w:marTop w:val="0"/>
      <w:marBottom w:val="0"/>
      <w:divBdr>
        <w:top w:val="none" w:sz="0" w:space="0" w:color="auto"/>
        <w:left w:val="none" w:sz="0" w:space="0" w:color="auto"/>
        <w:bottom w:val="none" w:sz="0" w:space="0" w:color="auto"/>
        <w:right w:val="none" w:sz="0" w:space="0" w:color="auto"/>
      </w:divBdr>
    </w:div>
    <w:div w:id="350306082">
      <w:bodyDiv w:val="1"/>
      <w:marLeft w:val="0"/>
      <w:marRight w:val="0"/>
      <w:marTop w:val="0"/>
      <w:marBottom w:val="0"/>
      <w:divBdr>
        <w:top w:val="none" w:sz="0" w:space="0" w:color="auto"/>
        <w:left w:val="none" w:sz="0" w:space="0" w:color="auto"/>
        <w:bottom w:val="none" w:sz="0" w:space="0" w:color="auto"/>
        <w:right w:val="none" w:sz="0" w:space="0" w:color="auto"/>
      </w:divBdr>
    </w:div>
    <w:div w:id="561134929">
      <w:bodyDiv w:val="1"/>
      <w:marLeft w:val="0"/>
      <w:marRight w:val="0"/>
      <w:marTop w:val="0"/>
      <w:marBottom w:val="0"/>
      <w:divBdr>
        <w:top w:val="none" w:sz="0" w:space="0" w:color="auto"/>
        <w:left w:val="none" w:sz="0" w:space="0" w:color="auto"/>
        <w:bottom w:val="none" w:sz="0" w:space="0" w:color="auto"/>
        <w:right w:val="none" w:sz="0" w:space="0" w:color="auto"/>
      </w:divBdr>
    </w:div>
    <w:div w:id="682825014">
      <w:bodyDiv w:val="1"/>
      <w:marLeft w:val="0"/>
      <w:marRight w:val="0"/>
      <w:marTop w:val="0"/>
      <w:marBottom w:val="0"/>
      <w:divBdr>
        <w:top w:val="none" w:sz="0" w:space="0" w:color="auto"/>
        <w:left w:val="none" w:sz="0" w:space="0" w:color="auto"/>
        <w:bottom w:val="none" w:sz="0" w:space="0" w:color="auto"/>
        <w:right w:val="none" w:sz="0" w:space="0" w:color="auto"/>
      </w:divBdr>
    </w:div>
    <w:div w:id="794786028">
      <w:bodyDiv w:val="1"/>
      <w:marLeft w:val="0"/>
      <w:marRight w:val="0"/>
      <w:marTop w:val="0"/>
      <w:marBottom w:val="0"/>
      <w:divBdr>
        <w:top w:val="none" w:sz="0" w:space="0" w:color="auto"/>
        <w:left w:val="none" w:sz="0" w:space="0" w:color="auto"/>
        <w:bottom w:val="none" w:sz="0" w:space="0" w:color="auto"/>
        <w:right w:val="none" w:sz="0" w:space="0" w:color="auto"/>
      </w:divBdr>
    </w:div>
    <w:div w:id="807404355">
      <w:bodyDiv w:val="1"/>
      <w:marLeft w:val="0"/>
      <w:marRight w:val="0"/>
      <w:marTop w:val="0"/>
      <w:marBottom w:val="0"/>
      <w:divBdr>
        <w:top w:val="none" w:sz="0" w:space="0" w:color="auto"/>
        <w:left w:val="none" w:sz="0" w:space="0" w:color="auto"/>
        <w:bottom w:val="none" w:sz="0" w:space="0" w:color="auto"/>
        <w:right w:val="none" w:sz="0" w:space="0" w:color="auto"/>
      </w:divBdr>
    </w:div>
    <w:div w:id="858085594">
      <w:bodyDiv w:val="1"/>
      <w:marLeft w:val="0"/>
      <w:marRight w:val="0"/>
      <w:marTop w:val="0"/>
      <w:marBottom w:val="0"/>
      <w:divBdr>
        <w:top w:val="none" w:sz="0" w:space="0" w:color="auto"/>
        <w:left w:val="none" w:sz="0" w:space="0" w:color="auto"/>
        <w:bottom w:val="none" w:sz="0" w:space="0" w:color="auto"/>
        <w:right w:val="none" w:sz="0" w:space="0" w:color="auto"/>
      </w:divBdr>
    </w:div>
    <w:div w:id="1486166450">
      <w:bodyDiv w:val="1"/>
      <w:marLeft w:val="0"/>
      <w:marRight w:val="0"/>
      <w:marTop w:val="0"/>
      <w:marBottom w:val="0"/>
      <w:divBdr>
        <w:top w:val="none" w:sz="0" w:space="0" w:color="auto"/>
        <w:left w:val="none" w:sz="0" w:space="0" w:color="auto"/>
        <w:bottom w:val="none" w:sz="0" w:space="0" w:color="auto"/>
        <w:right w:val="none" w:sz="0" w:space="0" w:color="auto"/>
      </w:divBdr>
    </w:div>
    <w:div w:id="1490831953">
      <w:bodyDiv w:val="1"/>
      <w:marLeft w:val="0"/>
      <w:marRight w:val="0"/>
      <w:marTop w:val="0"/>
      <w:marBottom w:val="0"/>
      <w:divBdr>
        <w:top w:val="none" w:sz="0" w:space="0" w:color="auto"/>
        <w:left w:val="none" w:sz="0" w:space="0" w:color="auto"/>
        <w:bottom w:val="none" w:sz="0" w:space="0" w:color="auto"/>
        <w:right w:val="none" w:sz="0" w:space="0" w:color="auto"/>
      </w:divBdr>
    </w:div>
    <w:div w:id="1580023304">
      <w:bodyDiv w:val="1"/>
      <w:marLeft w:val="0"/>
      <w:marRight w:val="0"/>
      <w:marTop w:val="0"/>
      <w:marBottom w:val="0"/>
      <w:divBdr>
        <w:top w:val="none" w:sz="0" w:space="0" w:color="auto"/>
        <w:left w:val="none" w:sz="0" w:space="0" w:color="auto"/>
        <w:bottom w:val="none" w:sz="0" w:space="0" w:color="auto"/>
        <w:right w:val="none" w:sz="0" w:space="0" w:color="auto"/>
      </w:divBdr>
    </w:div>
    <w:div w:id="1891644284">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229000071">
          <w:marLeft w:val="0"/>
          <w:marRight w:val="0"/>
          <w:marTop w:val="272"/>
          <w:marBottom w:val="0"/>
          <w:divBdr>
            <w:top w:val="single" w:sz="6" w:space="7" w:color="E5E5E5"/>
            <w:left w:val="single" w:sz="6" w:space="7" w:color="E5E5E5"/>
            <w:bottom w:val="single" w:sz="6" w:space="7" w:color="E5E5E5"/>
            <w:right w:val="single" w:sz="6" w:space="7" w:color="E5E5E5"/>
          </w:divBdr>
        </w:div>
        <w:div w:id="318534852">
          <w:marLeft w:val="0"/>
          <w:marRight w:val="0"/>
          <w:marTop w:val="272"/>
          <w:marBottom w:val="0"/>
          <w:divBdr>
            <w:top w:val="single" w:sz="6" w:space="7" w:color="E5E5E5"/>
            <w:left w:val="single" w:sz="6" w:space="7" w:color="E5E5E5"/>
            <w:bottom w:val="single" w:sz="6" w:space="7" w:color="E5E5E5"/>
            <w:right w:val="single" w:sz="6" w:space="7" w:color="E5E5E5"/>
          </w:divBdr>
        </w:div>
        <w:div w:id="571283057">
          <w:marLeft w:val="0"/>
          <w:marRight w:val="0"/>
          <w:marTop w:val="272"/>
          <w:marBottom w:val="0"/>
          <w:divBdr>
            <w:top w:val="single" w:sz="6" w:space="7" w:color="E5E5E5"/>
            <w:left w:val="single" w:sz="6" w:space="7" w:color="E5E5E5"/>
            <w:bottom w:val="single" w:sz="6" w:space="7" w:color="E5E5E5"/>
            <w:right w:val="single" w:sz="6" w:space="7" w:color="E5E5E5"/>
          </w:divBdr>
        </w:div>
        <w:div w:id="2103646335">
          <w:marLeft w:val="0"/>
          <w:marRight w:val="0"/>
          <w:marTop w:val="272"/>
          <w:marBottom w:val="0"/>
          <w:divBdr>
            <w:top w:val="single" w:sz="6" w:space="7" w:color="E5E5E5"/>
            <w:left w:val="single" w:sz="6" w:space="7" w:color="E5E5E5"/>
            <w:bottom w:val="single" w:sz="6" w:space="7" w:color="E5E5E5"/>
            <w:right w:val="single" w:sz="6" w:space="7" w:color="E5E5E5"/>
          </w:divBdr>
        </w:div>
        <w:div w:id="1421682127">
          <w:marLeft w:val="0"/>
          <w:marRight w:val="0"/>
          <w:marTop w:val="272"/>
          <w:marBottom w:val="0"/>
          <w:divBdr>
            <w:top w:val="single" w:sz="6" w:space="7" w:color="E5E5E5"/>
            <w:left w:val="single" w:sz="6" w:space="7" w:color="E5E5E5"/>
            <w:bottom w:val="single" w:sz="6" w:space="7" w:color="E5E5E5"/>
            <w:right w:val="single" w:sz="6" w:space="7" w:color="E5E5E5"/>
          </w:divBdr>
        </w:div>
        <w:div w:id="377705378">
          <w:marLeft w:val="0"/>
          <w:marRight w:val="0"/>
          <w:marTop w:val="272"/>
          <w:marBottom w:val="0"/>
          <w:divBdr>
            <w:top w:val="single" w:sz="6" w:space="7" w:color="E5E5E5"/>
            <w:left w:val="single" w:sz="6" w:space="7" w:color="E5E5E5"/>
            <w:bottom w:val="single" w:sz="6" w:space="7" w:color="E5E5E5"/>
            <w:right w:val="single" w:sz="6" w:space="7" w:color="E5E5E5"/>
          </w:divBdr>
        </w:div>
        <w:div w:id="517961926">
          <w:marLeft w:val="0"/>
          <w:marRight w:val="0"/>
          <w:marTop w:val="272"/>
          <w:marBottom w:val="0"/>
          <w:divBdr>
            <w:top w:val="single" w:sz="6" w:space="7" w:color="E5E5E5"/>
            <w:left w:val="single" w:sz="6" w:space="7" w:color="E5E5E5"/>
            <w:bottom w:val="single" w:sz="6" w:space="7" w:color="E5E5E5"/>
            <w:right w:val="single" w:sz="6" w:space="7" w:color="E5E5E5"/>
          </w:divBdr>
        </w:div>
      </w:divsChild>
    </w:div>
    <w:div w:id="21081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pes.gr/wp-content/uploads/2020/01/egk1-07012020.pdf" TargetMode="External"/><Relationship Id="rId5" Type="http://schemas.openxmlformats.org/officeDocument/2006/relationships/webSettings" Target="webSettings.xml"/><Relationship Id="rId10" Type="http://schemas.openxmlformats.org/officeDocument/2006/relationships/hyperlink" Target="https://www.lawspot.gr/node/67386?lspt_context=gdp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7555-5ED6-3240-9B67-34ADD91D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3837</Words>
  <Characters>20724</Characters>
  <Application>Microsoft Office Word</Application>
  <DocSecurity>0</DocSecurity>
  <Lines>172</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f.triomatis</dc:creator>
  <cp:lastModifiedBy>Vasilis Bournias</cp:lastModifiedBy>
  <cp:revision>2</cp:revision>
  <cp:lastPrinted>2021-01-28T09:07:00Z</cp:lastPrinted>
  <dcterms:created xsi:type="dcterms:W3CDTF">2024-01-29T10:31:00Z</dcterms:created>
  <dcterms:modified xsi:type="dcterms:W3CDTF">2024-01-29T10:31:00Z</dcterms:modified>
</cp:coreProperties>
</file>